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468C" w14:textId="0B21D97B" w:rsidR="00A2103B" w:rsidRPr="00AA7242" w:rsidRDefault="00602CD1" w:rsidP="00A0324A">
      <w:pPr>
        <w:jc w:val="center"/>
        <w:rPr>
          <w:rStyle w:val="a3"/>
          <w:rFonts w:ascii="Tahoma" w:hAnsi="Tahoma" w:cs="David"/>
          <w:color w:val="000000"/>
          <w:sz w:val="28"/>
          <w:szCs w:val="28"/>
          <w:u w:val="single"/>
          <w:shd w:val="clear" w:color="auto" w:fill="FFFFFF"/>
          <w:rtl/>
        </w:rPr>
      </w:pPr>
      <w:r>
        <w:rPr>
          <w:rFonts w:ascii="Tahoma" w:hAnsi="Tahoma" w:cs="David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CC66" wp14:editId="3E6F8F01">
                <wp:simplePos x="0" y="0"/>
                <wp:positionH relativeFrom="column">
                  <wp:posOffset>504825</wp:posOffset>
                </wp:positionH>
                <wp:positionV relativeFrom="paragraph">
                  <wp:posOffset>236220</wp:posOffset>
                </wp:positionV>
                <wp:extent cx="4714875" cy="704850"/>
                <wp:effectExtent l="0" t="0" r="9525" b="0"/>
                <wp:wrapNone/>
                <wp:docPr id="1" name="מלבן מעוגל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487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0554F6A" id="מלבן מעוגל 1" o:spid="_x0000_s1026" style="position:absolute;left:0;text-align:left;margin-left:39.75pt;margin-top:18.6pt;width:37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74hgIAAD0FAAAOAAAAZHJzL2Uyb0RvYy54bWysVM1OGzEQvlfqO1i+l02i0NAVGxSBqCpF&#10;gICKs/HaZIXtcW0nm/QtWqk31Ep9qX2djr0/UIp6qHqxPJ5v/r/x4dFWK7IRzldgCjreG1EiDIey&#10;MncF/Xh9+uaAEh+YKZkCIwq6E54ezV+/OqxtLiawAlUKR9CJ8XltC7oKweZZ5vlKaOb3wAqDSglO&#10;s4Ciu8tKx2r0rlU2GY3eZjW40jrgwnt8PWmVdJ78Syl4OJfSi0BUQTG3kE6Xztt4ZvNDlt85ZlcV&#10;79Jg/5CFZpXBoIOrExYYWbvqD1e64g48yLDHQWcgZcVFqgGrGY+eVXO1YlakWrA53g5t8v/PLT/b&#10;XDhSlTg7SgzTOKLme/PQfGl+ELz8bL41X5sHMo6Nqq3PEX9lL1ws1dsl8HuPiuw3TRR8h9lKpyMW&#10;CyXb1PXd0HWxDYTj43Q2nh7M9inhqJuNpgf7aSwZy3tr63x4L0CTeCmog7UpL3G0qeNss/QhJsHy&#10;HhcjGjitlOqTa/NJmYWdEhGgzKWQWDlmMEmOEufEsXJkw5At5X0qGt0mZDSR6HEwGr9kpEJv1GGj&#10;mUg8HAxHLxk+RhvQKSKYMBjqyoD7u7Fs8d1IfFtrLPsWyh0O2kG7Ad7y0wqbuWQ+XDCHlMflwDUO&#10;53hIBXVBobtRsgL3+aX3iEcmopaSGleooP7TmjlBifpgkKPvxtNp3LkkTPdnExTcU83tU41Z62PA&#10;viMPMbt0jfig+lfpQN/gti9iVFQxwzF2QXlwvXAc2tXG/4KLxSLBcM8sC0tzZXl0HrsaeXK9vWHO&#10;dowKyMUz6NeN5c841WKjpYHFOoCsEuEe+9r1G3c08bD7T+In8FROqMdfb/4LAAD//wMAUEsDBBQA&#10;BgAIAAAAIQCQNlI/3wAAAAkBAAAPAAAAZHJzL2Rvd25yZXYueG1sTI/LTsMwEEX3SPyDNUjsqIN5&#10;NIQ4FVCBqu5oK2DpxEMSEY9D7LahX8+wosvRvTpzbj4bXSd2OITWk4bLSQICqfK2pVrDZv18kYII&#10;0ZA1nSfU8IMBZsXpSW4y6/f0irtVrAVDKGRGQxNjn0kZqgadCRPfI3H26QdnIp9DLe1g9gx3nVRJ&#10;ciudaYk/NKbHpwarr9XWMWX5vlhEjOuP8tsuH93bfN68HLQ+Pxsf7kFEHON/Gf70WR0Kdir9lmwQ&#10;nYbp3Q03NVxNFQjOU6V4W8nF61SBLHJ5vKD4BQAA//8DAFBLAQItABQABgAIAAAAIQC2gziS/gAA&#10;AOEBAAATAAAAAAAAAAAAAAAAAAAAAABbQ29udGVudF9UeXBlc10ueG1sUEsBAi0AFAAGAAgAAAAh&#10;ADj9If/WAAAAlAEAAAsAAAAAAAAAAAAAAAAALwEAAF9yZWxzLy5yZWxzUEsBAi0AFAAGAAgAAAAh&#10;AC9hnviGAgAAPQUAAA4AAAAAAAAAAAAAAAAALgIAAGRycy9lMm9Eb2MueG1sUEsBAi0AFAAGAAgA&#10;AAAhAJA2Uj/fAAAACQEAAA8AAAAAAAAAAAAAAAAA4AQAAGRycy9kb3ducmV2LnhtbFBLBQYAAAAA&#10;BAAEAPMAAADsBQAAAAA=&#10;" filled="f" strokecolor="black [3200]" strokeweight="2pt">
                <v:path arrowok="t"/>
              </v:roundrect>
            </w:pict>
          </mc:Fallback>
        </mc:AlternateContent>
      </w:r>
      <w:r w:rsidR="00AA7242" w:rsidRPr="00AA7242">
        <w:rPr>
          <w:rStyle w:val="a3"/>
          <w:rFonts w:ascii="Tahoma" w:hAnsi="Tahoma" w:cs="David" w:hint="cs"/>
          <w:color w:val="000000"/>
          <w:sz w:val="28"/>
          <w:szCs w:val="28"/>
          <w:u w:val="single"/>
          <w:shd w:val="clear" w:color="auto" w:fill="FFFFFF"/>
          <w:rtl/>
        </w:rPr>
        <w:t xml:space="preserve">חומר למבחן שכבתי </w:t>
      </w:r>
      <w:r w:rsidR="008F724A">
        <w:rPr>
          <w:rStyle w:val="a3"/>
          <w:rFonts w:ascii="Tahoma" w:hAnsi="Tahoma" w:cs="David" w:hint="cs"/>
          <w:color w:val="000000"/>
          <w:sz w:val="28"/>
          <w:szCs w:val="28"/>
          <w:u w:val="single"/>
          <w:shd w:val="clear" w:color="auto" w:fill="FFFFFF"/>
          <w:rtl/>
        </w:rPr>
        <w:t>1</w:t>
      </w:r>
      <w:r w:rsidR="00AA7242" w:rsidRPr="00AA7242">
        <w:rPr>
          <w:rStyle w:val="a3"/>
          <w:rFonts w:ascii="Tahoma" w:hAnsi="Tahoma" w:cs="David" w:hint="cs"/>
          <w:color w:val="000000"/>
          <w:sz w:val="28"/>
          <w:szCs w:val="28"/>
          <w:u w:val="single"/>
          <w:shd w:val="clear" w:color="auto" w:fill="FFFFFF"/>
          <w:rtl/>
        </w:rPr>
        <w:t xml:space="preserve">  בהיסטוריה – "בונים מדינה" והלאומיות המודרנית</w:t>
      </w:r>
      <w:r w:rsidR="00860124">
        <w:rPr>
          <w:rStyle w:val="a3"/>
          <w:rFonts w:ascii="Tahoma" w:hAnsi="Tahoma" w:cs="David" w:hint="cs"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="00A0324A">
        <w:rPr>
          <w:rStyle w:val="a3"/>
          <w:rFonts w:ascii="Tahoma" w:hAnsi="Tahoma" w:cs="David" w:hint="cs"/>
          <w:color w:val="000000"/>
          <w:sz w:val="28"/>
          <w:szCs w:val="28"/>
          <w:u w:val="single"/>
          <w:shd w:val="clear" w:color="auto" w:fill="FFFFFF"/>
          <w:rtl/>
        </w:rPr>
        <w:t>31.10</w:t>
      </w:r>
    </w:p>
    <w:p w14:paraId="7D153210" w14:textId="77777777" w:rsidR="00AA7242" w:rsidRPr="00375FE4" w:rsidRDefault="00AA7242" w:rsidP="00602CD1">
      <w:pPr>
        <w:spacing w:after="0" w:line="360" w:lineRule="auto"/>
        <w:jc w:val="center"/>
        <w:rPr>
          <w:rFonts w:ascii="Tahoma" w:hAnsi="Tahoma" w:cs="David"/>
          <w:b/>
          <w:bCs/>
          <w:color w:val="000000"/>
          <w:shd w:val="clear" w:color="auto" w:fill="FFFFFF"/>
          <w:rtl/>
        </w:rPr>
      </w:pPr>
      <w:r w:rsidRPr="00375FE4">
        <w:rPr>
          <w:rFonts w:ascii="Tahoma" w:hAnsi="Tahoma" w:cs="David" w:hint="cs"/>
          <w:b/>
          <w:bCs/>
          <w:color w:val="000000"/>
          <w:u w:val="single"/>
          <w:shd w:val="clear" w:color="auto" w:fill="FFFFFF"/>
          <w:rtl/>
        </w:rPr>
        <w:t>מבנה המבחן:</w:t>
      </w:r>
      <w:r w:rsidRPr="00375FE4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  חלק א' </w:t>
      </w:r>
      <w:r w:rsidRPr="00375FE4">
        <w:rPr>
          <w:rFonts w:ascii="Tahoma" w:hAnsi="Tahoma" w:cs="David"/>
          <w:b/>
          <w:bCs/>
          <w:color w:val="000000"/>
          <w:shd w:val="clear" w:color="auto" w:fill="FFFFFF"/>
          <w:rtl/>
        </w:rPr>
        <w:t>–</w:t>
      </w:r>
      <w:r w:rsidRPr="00375FE4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 </w:t>
      </w:r>
      <w:r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>לאומיות</w:t>
      </w:r>
      <w:r w:rsidRPr="00375FE4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:   </w:t>
      </w:r>
      <w:r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1 שאלה בת 2 סעיפים מתוך </w:t>
      </w:r>
      <w:r w:rsidR="00BB2F11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>2 שאלות (1/2).</w:t>
      </w:r>
    </w:p>
    <w:p w14:paraId="312E7B69" w14:textId="4C0FB6D5" w:rsidR="00AA7242" w:rsidRPr="00375FE4" w:rsidRDefault="00AA7242" w:rsidP="00602CD1">
      <w:pPr>
        <w:spacing w:after="0" w:line="360" w:lineRule="auto"/>
        <w:jc w:val="center"/>
        <w:rPr>
          <w:rFonts w:ascii="Tahoma" w:hAnsi="Tahoma" w:cs="David"/>
          <w:b/>
          <w:bCs/>
          <w:color w:val="000000"/>
          <w:shd w:val="clear" w:color="auto" w:fill="FFFFFF"/>
          <w:rtl/>
        </w:rPr>
      </w:pPr>
      <w:r w:rsidRPr="00375FE4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חלק ב' </w:t>
      </w:r>
      <w:r w:rsidRPr="00375FE4">
        <w:rPr>
          <w:rFonts w:ascii="Tahoma" w:hAnsi="Tahoma" w:cs="David"/>
          <w:b/>
          <w:bCs/>
          <w:color w:val="000000"/>
          <w:shd w:val="clear" w:color="auto" w:fill="FFFFFF"/>
          <w:rtl/>
        </w:rPr>
        <w:t>–</w:t>
      </w:r>
      <w:r w:rsidRPr="00375FE4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 "בונים מדינה":  2 שאלות </w:t>
      </w:r>
      <w:r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בנות 2 סעיפים </w:t>
      </w:r>
      <w:r w:rsidRPr="00375FE4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>מתוך 4 (2/4).</w:t>
      </w:r>
    </w:p>
    <w:p w14:paraId="5F413EB0" w14:textId="77777777" w:rsidR="00AA7242" w:rsidRPr="00375FE4" w:rsidRDefault="00AA7242" w:rsidP="00602CD1">
      <w:pPr>
        <w:spacing w:after="0" w:line="360" w:lineRule="auto"/>
        <w:jc w:val="center"/>
        <w:rPr>
          <w:rFonts w:ascii="Tahoma" w:hAnsi="Tahoma" w:cs="David"/>
          <w:b/>
          <w:bCs/>
          <w:color w:val="000000"/>
          <w:u w:val="single"/>
          <w:shd w:val="clear" w:color="auto" w:fill="FFFFFF"/>
          <w:rtl/>
        </w:rPr>
      </w:pPr>
      <w:r w:rsidRPr="00375FE4">
        <w:rPr>
          <w:rFonts w:ascii="Tahoma" w:hAnsi="Tahoma" w:cs="David" w:hint="cs"/>
          <w:b/>
          <w:bCs/>
          <w:color w:val="000000"/>
          <w:u w:val="single"/>
          <w:shd w:val="clear" w:color="auto" w:fill="FFFFFF"/>
          <w:rtl/>
        </w:rPr>
        <w:t>שאלת מקור אחת</w:t>
      </w:r>
      <w:r w:rsidR="00BB2F11">
        <w:rPr>
          <w:rFonts w:ascii="Tahoma" w:hAnsi="Tahoma" w:cs="David" w:hint="cs"/>
          <w:b/>
          <w:bCs/>
          <w:color w:val="000000"/>
          <w:u w:val="single"/>
          <w:shd w:val="clear" w:color="auto" w:fill="FFFFFF"/>
          <w:rtl/>
        </w:rPr>
        <w:t xml:space="preserve"> לפחות</w:t>
      </w:r>
      <w:r w:rsidRPr="00375FE4">
        <w:rPr>
          <w:rFonts w:ascii="Tahoma" w:hAnsi="Tahoma" w:cs="David" w:hint="cs"/>
          <w:b/>
          <w:bCs/>
          <w:color w:val="000000"/>
          <w:u w:val="single"/>
          <w:shd w:val="clear" w:color="auto" w:fill="FFFFFF"/>
          <w:rtl/>
        </w:rPr>
        <w:t xml:space="preserve"> </w:t>
      </w:r>
      <w:r w:rsidRPr="00375FE4">
        <w:rPr>
          <w:rFonts w:ascii="Tahoma" w:hAnsi="Tahoma" w:cs="David"/>
          <w:b/>
          <w:bCs/>
          <w:color w:val="000000"/>
          <w:u w:val="single"/>
          <w:shd w:val="clear" w:color="auto" w:fill="FFFFFF"/>
          <w:rtl/>
        </w:rPr>
        <w:t>–</w:t>
      </w:r>
      <w:r w:rsidRPr="00375FE4">
        <w:rPr>
          <w:rFonts w:ascii="Tahoma" w:hAnsi="Tahoma" w:cs="David" w:hint="cs"/>
          <w:b/>
          <w:bCs/>
          <w:color w:val="000000"/>
          <w:u w:val="single"/>
          <w:shd w:val="clear" w:color="auto" w:fill="FFFFFF"/>
          <w:rtl/>
        </w:rPr>
        <w:t xml:space="preserve"> חובה</w:t>
      </w:r>
      <w:r w:rsidR="00AB4BAF" w:rsidRPr="00AB4BAF">
        <w:rPr>
          <w:rFonts w:ascii="Tahoma" w:hAnsi="Tahoma" w:cs="David" w:hint="cs"/>
          <w:b/>
          <w:bCs/>
          <w:color w:val="000000"/>
          <w:shd w:val="clear" w:color="auto" w:fill="FFFFFF"/>
          <w:rtl/>
        </w:rPr>
        <w:t xml:space="preserve">     </w:t>
      </w:r>
      <w:r w:rsidR="00AB4BAF" w:rsidRPr="00AB4BAF">
        <w:rPr>
          <w:rFonts w:ascii="Tahoma" w:hAnsi="Tahoma" w:cs="David" w:hint="cs"/>
          <w:b/>
          <w:bCs/>
          <w:color w:val="000000"/>
          <w:u w:val="single"/>
          <w:shd w:val="clear" w:color="auto" w:fill="FFFFFF"/>
          <w:rtl/>
        </w:rPr>
        <w:t>זמן</w:t>
      </w:r>
      <w:r w:rsidR="00AB4BAF">
        <w:rPr>
          <w:rFonts w:ascii="Tahoma" w:hAnsi="Tahoma" w:cs="David" w:hint="cs"/>
          <w:b/>
          <w:bCs/>
          <w:color w:val="000000"/>
          <w:u w:val="single"/>
          <w:shd w:val="clear" w:color="auto" w:fill="FFFFFF"/>
          <w:rtl/>
        </w:rPr>
        <w:t xml:space="preserve"> המבחן: 90 דק' ( +24 הארכת זמן)</w:t>
      </w:r>
    </w:p>
    <w:p w14:paraId="650ED415" w14:textId="77777777" w:rsidR="00AA7242" w:rsidRPr="001F1090" w:rsidRDefault="00AA7242" w:rsidP="00602CD1">
      <w:pPr>
        <w:rPr>
          <w:sz w:val="2"/>
          <w:szCs w:val="2"/>
          <w:rtl/>
        </w:rPr>
      </w:pPr>
    </w:p>
    <w:p w14:paraId="04EB03EC" w14:textId="77777777" w:rsidR="00233A07" w:rsidRPr="00375FE4" w:rsidRDefault="00233A07" w:rsidP="00602CD1">
      <w:pPr>
        <w:spacing w:after="0" w:line="360" w:lineRule="auto"/>
        <w:rPr>
          <w:rFonts w:ascii="Tahoma" w:hAnsi="Tahoma" w:cs="David"/>
          <w:color w:val="000000"/>
          <w:sz w:val="28"/>
          <w:szCs w:val="28"/>
          <w:u w:val="single"/>
          <w:rtl/>
        </w:rPr>
      </w:pPr>
      <w:r w:rsidRPr="00233A07">
        <w:rPr>
          <w:rFonts w:ascii="Tahoma" w:hAnsi="Tahoma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חומר חדש - "בונים מדינה" </w:t>
      </w:r>
      <w:r w:rsidRPr="00233A07">
        <w:rPr>
          <w:rFonts w:ascii="Tahoma" w:hAnsi="Tahoma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–</w:t>
      </w:r>
      <w:r w:rsidRPr="00233A07">
        <w:rPr>
          <w:rFonts w:ascii="Tahoma" w:hAnsi="Tahoma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מהמנדט למלחמת העצמאות</w:t>
      </w:r>
      <w:r w:rsidRPr="00233A07">
        <w:rPr>
          <w:rFonts w:ascii="Tahoma" w:hAnsi="Tahoma" w:cs="David" w:hint="cs"/>
          <w:color w:val="000000"/>
          <w:sz w:val="24"/>
          <w:szCs w:val="24"/>
          <w:u w:val="single"/>
          <w:rtl/>
        </w:rPr>
        <w:t xml:space="preserve">  ( 2/4 שאלות בנות שני סעיפים)</w:t>
      </w:r>
    </w:p>
    <w:p w14:paraId="4702237D" w14:textId="77777777" w:rsidR="00233A07" w:rsidRPr="00375FE4" w:rsidRDefault="00233A07" w:rsidP="00602CD1">
      <w:pPr>
        <w:spacing w:after="0" w:line="360" w:lineRule="auto"/>
        <w:rPr>
          <w:rFonts w:ascii="Tahoma" w:hAnsi="Tahoma" w:cs="David"/>
          <w:color w:val="000000"/>
          <w:sz w:val="2"/>
          <w:szCs w:val="2"/>
          <w:u w:val="single"/>
          <w:rtl/>
        </w:rPr>
      </w:pPr>
    </w:p>
    <w:p w14:paraId="38185970" w14:textId="77777777" w:rsidR="00233A07" w:rsidRPr="00553847" w:rsidRDefault="00233A07" w:rsidP="00602CD1">
      <w:pPr>
        <w:spacing w:after="0" w:line="360" w:lineRule="auto"/>
        <w:rPr>
          <w:rFonts w:ascii="Tahoma" w:hAnsi="Tahoma" w:cs="David"/>
          <w:color w:val="000000"/>
          <w:sz w:val="24"/>
          <w:szCs w:val="24"/>
          <w:rtl/>
        </w:rPr>
      </w:pPr>
      <w:r w:rsidRPr="00553847">
        <w:rPr>
          <w:rStyle w:val="a3"/>
          <w:rFonts w:ascii="Tahoma" w:hAnsi="Tahoma" w:cs="David" w:hint="cs"/>
          <w:color w:val="000000"/>
          <w:sz w:val="24"/>
          <w:szCs w:val="24"/>
          <w:u w:val="single"/>
          <w:shd w:val="clear" w:color="auto" w:fill="FFFFFF"/>
          <w:rtl/>
        </w:rPr>
        <w:t>1.</w:t>
      </w:r>
      <w:r w:rsidRPr="00553847">
        <w:rPr>
          <w:rStyle w:val="apple-converted-space"/>
          <w:rFonts w:ascii="Tahoma" w:hAnsi="Tahoma" w:cs="David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553847">
        <w:rPr>
          <w:rStyle w:val="a3"/>
          <w:rFonts w:ascii="Tahoma" w:hAnsi="Tahoma" w:cs="David" w:hint="cs"/>
          <w:color w:val="000000"/>
          <w:sz w:val="24"/>
          <w:szCs w:val="24"/>
          <w:u w:val="single"/>
          <w:shd w:val="clear" w:color="auto" w:fill="FFFFFF"/>
          <w:rtl/>
        </w:rPr>
        <w:t>מאבק היישוב היהודי בשלטונות המנדט (עמ' 74-56 ):</w:t>
      </w:r>
    </w:p>
    <w:p w14:paraId="192BEE2A" w14:textId="77777777" w:rsidR="00233A07" w:rsidRPr="009024A3" w:rsidRDefault="00233A07" w:rsidP="00602CD1">
      <w:pPr>
        <w:pStyle w:val="a4"/>
        <w:numPr>
          <w:ilvl w:val="0"/>
          <w:numId w:val="22"/>
        </w:numPr>
        <w:spacing w:after="0" w:line="360" w:lineRule="auto"/>
        <w:ind w:left="226" w:hanging="284"/>
        <w:rPr>
          <w:rFonts w:ascii="Tahoma" w:hAnsi="Tahoma" w:cs="David"/>
          <w:b/>
          <w:bCs/>
          <w:color w:val="000000"/>
          <w:sz w:val="24"/>
          <w:szCs w:val="24"/>
          <w:u w:val="single"/>
        </w:rPr>
      </w:pPr>
      <w:r w:rsidRPr="009024A3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>מאבק צבאי בשלטונות המנדט :</w:t>
      </w:r>
    </w:p>
    <w:p w14:paraId="455C77E1" w14:textId="05B9813D" w:rsidR="00233A07" w:rsidRPr="00F477C1" w:rsidRDefault="00233A07" w:rsidP="00BC5571">
      <w:pPr>
        <w:pStyle w:val="a4"/>
        <w:numPr>
          <w:ilvl w:val="0"/>
          <w:numId w:val="20"/>
        </w:numPr>
        <w:spacing w:after="0" w:line="360" w:lineRule="auto"/>
        <w:ind w:left="226" w:hanging="284"/>
        <w:jc w:val="both"/>
        <w:rPr>
          <w:rFonts w:ascii="Tahoma" w:hAnsi="Tahoma" w:cs="David"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"</w:t>
      </w:r>
      <w:r w:rsidRPr="001B2C26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>תנועת המרי העברי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" </w:t>
      </w:r>
      <w:r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מהי? מדוע הוקמה? </w:t>
      </w:r>
      <w:r w:rsidR="00BC5571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>פעולה אחת</w:t>
      </w:r>
      <w:r w:rsidR="00BC5571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שנעשתה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במסגרתה</w:t>
      </w:r>
      <w:r>
        <w:rPr>
          <w:rFonts w:ascii="Tahoma" w:hAnsi="Tahoma" w:cs="David" w:hint="cs"/>
          <w:color w:val="000000"/>
          <w:sz w:val="24"/>
          <w:szCs w:val="24"/>
          <w:rtl/>
        </w:rPr>
        <w:t>, מדוע התפרקה</w:t>
      </w:r>
      <w:r w:rsidR="00160230">
        <w:rPr>
          <w:rFonts w:ascii="Tahoma" w:hAnsi="Tahoma" w:cs="David" w:hint="cs"/>
          <w:color w:val="000000"/>
          <w:sz w:val="24"/>
          <w:szCs w:val="24"/>
          <w:rtl/>
        </w:rPr>
        <w:t xml:space="preserve">? (השפעת "השבת השחורה" </w:t>
      </w:r>
      <w:r w:rsidR="00160230">
        <w:rPr>
          <w:rFonts w:ascii="Tahoma" w:hAnsi="Tahoma" w:cs="David"/>
          <w:color w:val="000000"/>
          <w:sz w:val="24"/>
          <w:szCs w:val="24"/>
          <w:rtl/>
        </w:rPr>
        <w:t>–</w:t>
      </w:r>
      <w:r w:rsidR="00160230">
        <w:rPr>
          <w:rFonts w:ascii="Tahoma" w:hAnsi="Tahoma" w:cs="David" w:hint="cs"/>
          <w:color w:val="000000"/>
          <w:sz w:val="24"/>
          <w:szCs w:val="24"/>
          <w:rtl/>
        </w:rPr>
        <w:t xml:space="preserve"> מהי? והשפעת "פיצוץ מלון המלך דוד" </w:t>
      </w:r>
      <w:r w:rsidR="00160230">
        <w:rPr>
          <w:rFonts w:ascii="Tahoma" w:hAnsi="Tahoma" w:cs="David"/>
          <w:color w:val="000000"/>
          <w:sz w:val="24"/>
          <w:szCs w:val="24"/>
          <w:rtl/>
        </w:rPr>
        <w:t>–</w:t>
      </w:r>
      <w:r w:rsidR="00160230">
        <w:rPr>
          <w:rFonts w:ascii="Tahoma" w:hAnsi="Tahoma" w:cs="David" w:hint="cs"/>
          <w:color w:val="000000"/>
          <w:sz w:val="24"/>
          <w:szCs w:val="24"/>
          <w:rtl/>
        </w:rPr>
        <w:t xml:space="preserve"> מה הוא? </w:t>
      </w:r>
      <w:proofErr w:type="spellStart"/>
      <w:r w:rsidR="00160230">
        <w:rPr>
          <w:rFonts w:ascii="Tahoma" w:hAnsi="Tahoma" w:cs="David" w:hint="cs"/>
          <w:color w:val="000000"/>
          <w:sz w:val="24"/>
          <w:szCs w:val="24"/>
          <w:rtl/>
        </w:rPr>
        <w:t>וכ'ו</w:t>
      </w:r>
      <w:proofErr w:type="spellEnd"/>
      <w:r w:rsidR="00160230">
        <w:rPr>
          <w:rFonts w:ascii="Tahoma" w:hAnsi="Tahoma" w:cs="David" w:hint="cs"/>
          <w:color w:val="000000"/>
          <w:sz w:val="24"/>
          <w:szCs w:val="24"/>
          <w:rtl/>
        </w:rPr>
        <w:t>)</w:t>
      </w:r>
    </w:p>
    <w:p w14:paraId="076FDC8A" w14:textId="77777777" w:rsidR="00233A07" w:rsidRPr="00F477C1" w:rsidRDefault="00233A07" w:rsidP="00233A07">
      <w:pPr>
        <w:pStyle w:val="a4"/>
        <w:spacing w:after="0" w:line="360" w:lineRule="auto"/>
        <w:ind w:left="226"/>
        <w:jc w:val="both"/>
        <w:rPr>
          <w:rFonts w:ascii="Tahoma" w:hAnsi="Tahoma" w:cs="David"/>
          <w:b/>
          <w:bCs/>
          <w:color w:val="000000"/>
          <w:sz w:val="10"/>
          <w:szCs w:val="10"/>
          <w:rtl/>
        </w:rPr>
      </w:pPr>
    </w:p>
    <w:p w14:paraId="696C5FE4" w14:textId="77777777" w:rsidR="00233A07" w:rsidRPr="001B2C26" w:rsidRDefault="00233A07" w:rsidP="00553847">
      <w:pPr>
        <w:pStyle w:val="a4"/>
        <w:spacing w:after="0" w:line="360" w:lineRule="auto"/>
        <w:ind w:left="226"/>
        <w:jc w:val="center"/>
        <w:rPr>
          <w:rFonts w:ascii="Tahoma" w:hAnsi="Tahoma" w:cs="David"/>
          <w:i/>
          <w:iCs/>
          <w:color w:val="000000"/>
          <w:rtl/>
        </w:rPr>
      </w:pPr>
      <w:r w:rsidRPr="001B2C26">
        <w:rPr>
          <w:rFonts w:ascii="Tahoma" w:hAnsi="Tahoma" w:cs="David" w:hint="cs"/>
          <w:b/>
          <w:bCs/>
          <w:i/>
          <w:iCs/>
          <w:color w:val="000000"/>
          <w:rtl/>
        </w:rPr>
        <w:t xml:space="preserve">לאחר התפרקותה פיצול לשני סוגי מאבק </w:t>
      </w:r>
      <w:r w:rsidRPr="001B2C26">
        <w:rPr>
          <w:rFonts w:ascii="Tahoma" w:hAnsi="Tahoma" w:cs="David"/>
          <w:b/>
          <w:bCs/>
          <w:i/>
          <w:iCs/>
          <w:color w:val="000000"/>
          <w:rtl/>
        </w:rPr>
        <w:t>–</w:t>
      </w:r>
    </w:p>
    <w:p w14:paraId="7DA78BC9" w14:textId="77777777" w:rsidR="00233A07" w:rsidRPr="00F477C1" w:rsidRDefault="00233A07" w:rsidP="00233A07">
      <w:pPr>
        <w:pStyle w:val="a4"/>
        <w:spacing w:after="0" w:line="360" w:lineRule="auto"/>
        <w:ind w:left="226"/>
        <w:jc w:val="both"/>
        <w:rPr>
          <w:rFonts w:ascii="Tahoma" w:hAnsi="Tahoma" w:cs="David"/>
          <w:color w:val="000000"/>
          <w:sz w:val="8"/>
          <w:szCs w:val="8"/>
        </w:rPr>
      </w:pPr>
    </w:p>
    <w:p w14:paraId="1FAA95AF" w14:textId="77777777" w:rsidR="00233A07" w:rsidRDefault="00233A07" w:rsidP="000F5BE8">
      <w:pPr>
        <w:pStyle w:val="a4"/>
        <w:numPr>
          <w:ilvl w:val="0"/>
          <w:numId w:val="20"/>
        </w:numPr>
        <w:spacing w:after="0" w:line="360" w:lineRule="auto"/>
        <w:ind w:left="226" w:hanging="284"/>
        <w:jc w:val="both"/>
        <w:rPr>
          <w:rFonts w:ascii="Tahoma" w:hAnsi="Tahoma" w:cs="David"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"</w:t>
      </w:r>
      <w:r w:rsidRPr="006B50E0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>המאבק הצבאי של ארגוני הפורשים"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מהו? מי תמך במאבק? טיעונים בעד המאבק? </w:t>
      </w:r>
      <w:r w:rsidR="000F5BE8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>פעולה</w:t>
      </w:r>
      <w:r w:rsidRPr="009024A3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 xml:space="preserve"> לדוגמא</w:t>
      </w:r>
      <w:r w:rsidR="000F5BE8">
        <w:rPr>
          <w:rFonts w:ascii="Tahoma" w:hAnsi="Tahoma" w:cs="David" w:hint="cs"/>
          <w:color w:val="000000"/>
          <w:sz w:val="24"/>
          <w:szCs w:val="24"/>
          <w:rtl/>
        </w:rPr>
        <w:t xml:space="preserve"> (הפריצה לכלא עכו, תליית הסמלים הבריטים וכו').</w:t>
      </w:r>
    </w:p>
    <w:p w14:paraId="6E3D1132" w14:textId="77777777" w:rsidR="00233A07" w:rsidRPr="009024A3" w:rsidRDefault="00233A07" w:rsidP="00233A07">
      <w:pPr>
        <w:pStyle w:val="a4"/>
        <w:spacing w:after="0" w:line="360" w:lineRule="auto"/>
        <w:ind w:left="226"/>
        <w:jc w:val="both"/>
        <w:rPr>
          <w:rFonts w:ascii="Tahoma" w:hAnsi="Tahoma" w:cs="David"/>
          <w:color w:val="000000"/>
          <w:sz w:val="4"/>
          <w:szCs w:val="4"/>
        </w:rPr>
      </w:pPr>
    </w:p>
    <w:p w14:paraId="4B648D7D" w14:textId="0C51B921" w:rsidR="00233A07" w:rsidRPr="008D7DA8" w:rsidRDefault="00602CD1" w:rsidP="008D7DA8">
      <w:pPr>
        <w:pStyle w:val="a4"/>
        <w:numPr>
          <w:ilvl w:val="0"/>
          <w:numId w:val="22"/>
        </w:numPr>
        <w:tabs>
          <w:tab w:val="left" w:pos="0"/>
        </w:tabs>
        <w:spacing w:after="0" w:line="360" w:lineRule="auto"/>
        <w:ind w:left="324" w:hanging="283"/>
        <w:jc w:val="both"/>
        <w:rPr>
          <w:rFonts w:ascii="Tahoma" w:hAnsi="Tahoma" w:cs="David"/>
          <w:color w:val="000000"/>
          <w:sz w:val="4"/>
          <w:szCs w:val="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 xml:space="preserve">עמדת היישוב המאורגן - </w:t>
      </w:r>
      <w:r w:rsidR="00233A07" w:rsidRPr="00553847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 xml:space="preserve">מאבק לא צבאי בשלטונות המנדט - </w:t>
      </w:r>
      <w:r w:rsidR="00233A07" w:rsidRPr="00553847">
        <w:rPr>
          <w:rFonts w:ascii="Tahoma" w:hAnsi="Tahoma" w:cs="David" w:hint="cs"/>
          <w:color w:val="000000"/>
          <w:sz w:val="24"/>
          <w:szCs w:val="24"/>
          <w:rtl/>
        </w:rPr>
        <w:t>מהו? מי תמך במאבק זה? טיעונים בעד מאבק זה?</w:t>
      </w:r>
    </w:p>
    <w:p w14:paraId="6B94D25E" w14:textId="77777777" w:rsidR="00233A07" w:rsidRPr="008C102E" w:rsidRDefault="00233A07" w:rsidP="00233A07">
      <w:pPr>
        <w:pStyle w:val="a4"/>
        <w:spacing w:after="0" w:line="360" w:lineRule="auto"/>
        <w:ind w:left="644" w:hanging="702"/>
        <w:jc w:val="center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ו</w:t>
      </w:r>
      <w:r w:rsidRPr="008C102E">
        <w:rPr>
          <w:rFonts w:ascii="Tahoma" w:hAnsi="Tahoma" w:cs="David" w:hint="cs"/>
          <w:color w:val="000000"/>
          <w:rtl/>
        </w:rPr>
        <w:t>במסגרתו:</w:t>
      </w:r>
    </w:p>
    <w:p w14:paraId="475757CF" w14:textId="3F62B0C0" w:rsidR="00233A07" w:rsidRDefault="00233A07" w:rsidP="000F5BE8">
      <w:pPr>
        <w:pStyle w:val="a4"/>
        <w:numPr>
          <w:ilvl w:val="0"/>
          <w:numId w:val="21"/>
        </w:numPr>
        <w:spacing w:after="0" w:line="360" w:lineRule="auto"/>
        <w:ind w:left="226" w:hanging="284"/>
        <w:jc w:val="both"/>
        <w:rPr>
          <w:rFonts w:ascii="Tahoma" w:hAnsi="Tahoma" w:cs="David"/>
          <w:color w:val="000000"/>
          <w:sz w:val="24"/>
          <w:szCs w:val="24"/>
        </w:rPr>
      </w:pPr>
      <w:r w:rsidRPr="008C102E">
        <w:rPr>
          <w:rFonts w:ascii="Tahoma" w:hAnsi="Tahoma" w:cs="David" w:hint="cs"/>
          <w:b/>
          <w:bCs/>
          <w:color w:val="000000"/>
          <w:sz w:val="28"/>
          <w:szCs w:val="28"/>
          <w:rtl/>
        </w:rPr>
        <w:t>ה</w:t>
      </w:r>
      <w:r>
        <w:rPr>
          <w:rFonts w:ascii="Tahoma" w:hAnsi="Tahoma" w:cs="David" w:hint="cs"/>
          <w:b/>
          <w:bCs/>
          <w:color w:val="000000"/>
          <w:sz w:val="28"/>
          <w:szCs w:val="28"/>
          <w:rtl/>
        </w:rPr>
        <w:t>ה</w:t>
      </w:r>
      <w:r w:rsidRPr="008C102E">
        <w:rPr>
          <w:rFonts w:ascii="Tahoma" w:hAnsi="Tahoma" w:cs="David" w:hint="cs"/>
          <w:b/>
          <w:bCs/>
          <w:color w:val="000000"/>
          <w:sz w:val="28"/>
          <w:szCs w:val="28"/>
          <w:rtl/>
        </w:rPr>
        <w:t>תיישבות</w:t>
      </w:r>
      <w:r w:rsidRPr="008C102E">
        <w:rPr>
          <w:rFonts w:ascii="Tahoma" w:hAnsi="Tahoma" w:cs="David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מטרות ההתיישבות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(קיום הציונות, מאבק בספר הלבן </w:t>
      </w:r>
      <w:r w:rsidR="005D325C">
        <w:rPr>
          <w:rFonts w:ascii="Tahoma" w:hAnsi="Tahoma" w:cs="David" w:hint="cs"/>
          <w:color w:val="000000"/>
          <w:sz w:val="24"/>
          <w:szCs w:val="24"/>
          <w:rtl/>
        </w:rPr>
        <w:t>ו</w:t>
      </w:r>
      <w:r>
        <w:rPr>
          <w:rFonts w:ascii="Tahoma" w:hAnsi="Tahoma" w:cs="David" w:hint="cs"/>
          <w:color w:val="000000"/>
          <w:sz w:val="24"/>
          <w:szCs w:val="24"/>
          <w:rtl/>
        </w:rPr>
        <w:t>"חוק הקרקעות"</w:t>
      </w:r>
      <w:r w:rsidR="00602CD1">
        <w:rPr>
          <w:rFonts w:ascii="Tahoma" w:hAnsi="Tahoma" w:cs="David" w:hint="cs"/>
          <w:color w:val="000000"/>
          <w:sz w:val="24"/>
          <w:szCs w:val="24"/>
          <w:rtl/>
        </w:rPr>
        <w:t xml:space="preserve"> ע"י רכישת קרקעות והקמת יישובים</w:t>
      </w:r>
      <w:r w:rsidR="00F35E19">
        <w:rPr>
          <w:rFonts w:ascii="Tahoma" w:hAnsi="Tahoma" w:cs="David" w:hint="cs"/>
          <w:color w:val="000000"/>
          <w:sz w:val="24"/>
          <w:szCs w:val="24"/>
          <w:rtl/>
        </w:rPr>
        <w:t>,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 w:rsidR="000F5BE8">
        <w:rPr>
          <w:rFonts w:ascii="Tahoma" w:hAnsi="Tahoma" w:cs="David" w:hint="cs"/>
          <w:color w:val="000000"/>
          <w:sz w:val="24"/>
          <w:szCs w:val="24"/>
          <w:rtl/>
        </w:rPr>
        <w:t xml:space="preserve">קביעת </w:t>
      </w:r>
      <w:r>
        <w:rPr>
          <w:rFonts w:ascii="Tahoma" w:hAnsi="Tahoma" w:cs="David" w:hint="cs"/>
          <w:color w:val="000000"/>
          <w:sz w:val="24"/>
          <w:szCs w:val="24"/>
          <w:rtl/>
        </w:rPr>
        <w:t>גבולות</w:t>
      </w:r>
      <w:r w:rsidR="000F5BE8">
        <w:rPr>
          <w:rFonts w:ascii="Tahoma" w:hAnsi="Tahoma" w:cs="David" w:hint="cs"/>
          <w:color w:val="000000"/>
          <w:sz w:val="24"/>
          <w:szCs w:val="24"/>
          <w:rtl/>
        </w:rPr>
        <w:t xml:space="preserve"> עתידיים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, שיקולים צבאיים). </w:t>
      </w:r>
      <w:r w:rsidR="000F5BE8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 xml:space="preserve">פעולה </w:t>
      </w:r>
      <w:r w:rsidRPr="009024A3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 xml:space="preserve">לדוגמא </w:t>
      </w:r>
      <w:r w:rsidRPr="009024A3">
        <w:rPr>
          <w:rFonts w:ascii="Tahoma" w:hAnsi="Tahoma" w:cs="David"/>
          <w:b/>
          <w:bCs/>
          <w:color w:val="000000"/>
          <w:sz w:val="24"/>
          <w:szCs w:val="24"/>
          <w:u w:val="single"/>
          <w:rtl/>
        </w:rPr>
        <w:t>–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 w:hint="cs"/>
          <w:color w:val="000000"/>
          <w:sz w:val="24"/>
          <w:szCs w:val="24"/>
          <w:rtl/>
        </w:rPr>
        <w:t>"י"א הנק</w:t>
      </w:r>
      <w:r w:rsidR="009E12E4">
        <w:rPr>
          <w:rFonts w:ascii="Tahoma" w:hAnsi="Tahoma" w:cs="David" w:hint="cs"/>
          <w:color w:val="000000"/>
          <w:sz w:val="24"/>
          <w:szCs w:val="24"/>
          <w:rtl/>
        </w:rPr>
        <w:t xml:space="preserve">ודות" ו"פרשת </w:t>
      </w:r>
      <w:proofErr w:type="spellStart"/>
      <w:r w:rsidR="009E12E4">
        <w:rPr>
          <w:rFonts w:ascii="Tahoma" w:hAnsi="Tahoma" w:cs="David" w:hint="cs"/>
          <w:color w:val="000000"/>
          <w:sz w:val="24"/>
          <w:szCs w:val="24"/>
          <w:rtl/>
        </w:rPr>
        <w:t>ביריה</w:t>
      </w:r>
      <w:proofErr w:type="spellEnd"/>
      <w:r w:rsidR="009E12E4">
        <w:rPr>
          <w:rFonts w:ascii="Tahoma" w:hAnsi="Tahoma" w:cs="David" w:hint="cs"/>
          <w:color w:val="000000"/>
          <w:sz w:val="24"/>
          <w:szCs w:val="24"/>
          <w:rtl/>
        </w:rPr>
        <w:t>", לדעת להציגה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(כולל תגובת הבריטים) ולקשור למטרות.</w:t>
      </w:r>
      <w:r w:rsidR="00B17128"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</w:p>
    <w:p w14:paraId="7CD07D2F" w14:textId="77777777" w:rsidR="00233A07" w:rsidRPr="0019337E" w:rsidRDefault="00233A07" w:rsidP="00233A07">
      <w:pPr>
        <w:pStyle w:val="a4"/>
        <w:spacing w:after="0" w:line="360" w:lineRule="auto"/>
        <w:ind w:left="226"/>
        <w:jc w:val="both"/>
        <w:rPr>
          <w:rFonts w:ascii="Tahoma" w:hAnsi="Tahoma" w:cs="David"/>
          <w:color w:val="000000"/>
          <w:sz w:val="2"/>
          <w:szCs w:val="2"/>
        </w:rPr>
      </w:pPr>
    </w:p>
    <w:p w14:paraId="655F5DDF" w14:textId="0AC6CC96" w:rsidR="00233A07" w:rsidRPr="00F477C1" w:rsidRDefault="00233A07" w:rsidP="00602CD1">
      <w:pPr>
        <w:pStyle w:val="a4"/>
        <w:numPr>
          <w:ilvl w:val="0"/>
          <w:numId w:val="21"/>
        </w:numPr>
        <w:spacing w:after="0" w:line="360" w:lineRule="auto"/>
        <w:ind w:left="226" w:hanging="284"/>
        <w:jc w:val="both"/>
        <w:rPr>
          <w:rFonts w:ascii="Tahoma" w:hAnsi="Tahoma" w:cs="David"/>
          <w:color w:val="000000"/>
          <w:sz w:val="24"/>
          <w:szCs w:val="24"/>
        </w:rPr>
      </w:pPr>
      <w:r w:rsidRPr="008C102E">
        <w:rPr>
          <w:rFonts w:ascii="Tahoma" w:hAnsi="Tahoma" w:cs="David" w:hint="cs"/>
          <w:b/>
          <w:bCs/>
          <w:color w:val="000000"/>
          <w:sz w:val="28"/>
          <w:szCs w:val="28"/>
          <w:rtl/>
        </w:rPr>
        <w:t>ה</w:t>
      </w:r>
      <w:r>
        <w:rPr>
          <w:rFonts w:ascii="Tahoma" w:hAnsi="Tahoma" w:cs="David" w:hint="cs"/>
          <w:b/>
          <w:bCs/>
          <w:color w:val="000000"/>
          <w:sz w:val="28"/>
          <w:szCs w:val="28"/>
          <w:rtl/>
        </w:rPr>
        <w:t>ה</w:t>
      </w:r>
      <w:r w:rsidRPr="008C102E">
        <w:rPr>
          <w:rFonts w:ascii="Tahoma" w:hAnsi="Tahoma" w:cs="David" w:hint="cs"/>
          <w:b/>
          <w:bCs/>
          <w:color w:val="000000"/>
          <w:sz w:val="28"/>
          <w:szCs w:val="28"/>
          <w:rtl/>
        </w:rPr>
        <w:t>עפלה</w:t>
      </w:r>
      <w:r w:rsidRPr="008C102E">
        <w:rPr>
          <w:rFonts w:ascii="Tahoma" w:hAnsi="Tahoma" w:cs="David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 w:rsidRPr="008C102E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מהי ההעפלה</w:t>
      </w:r>
      <w:r w:rsidR="000F5BE8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? 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מטרות ההעפלה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(קיום הציונות, מאבק בספר הלבן, מאבק על דעת קהל עולמית, </w:t>
      </w:r>
      <w:r w:rsidR="009E12E4">
        <w:rPr>
          <w:rFonts w:ascii="Tahoma" w:hAnsi="Tahoma" w:cs="David" w:hint="cs"/>
          <w:color w:val="000000"/>
          <w:sz w:val="24"/>
          <w:szCs w:val="24"/>
          <w:rtl/>
        </w:rPr>
        <w:t>קישור ל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בעיית העקורים באירופה). 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קשיי ההעפלה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. </w:t>
      </w:r>
      <w:r w:rsidR="004C3AA7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>פעולה</w:t>
      </w:r>
      <w:r w:rsidRPr="009024A3">
        <w:rPr>
          <w:rFonts w:ascii="Tahoma" w:hAnsi="Tahoma" w:cs="David" w:hint="cs"/>
          <w:b/>
          <w:bCs/>
          <w:color w:val="000000"/>
          <w:sz w:val="24"/>
          <w:szCs w:val="24"/>
          <w:u w:val="single"/>
          <w:rtl/>
        </w:rPr>
        <w:t xml:space="preserve"> לדוגמא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 w:rsidR="005D120B">
        <w:rPr>
          <w:rFonts w:ascii="Tahoma" w:hAnsi="Tahoma" w:cs="David" w:hint="cs"/>
          <w:color w:val="000000"/>
          <w:sz w:val="24"/>
          <w:szCs w:val="24"/>
          <w:rtl/>
        </w:rPr>
        <w:t>"אקסודוס"</w:t>
      </w:r>
      <w:r w:rsidR="00471155">
        <w:rPr>
          <w:rFonts w:ascii="Tahoma" w:hAnsi="Tahoma" w:cs="David" w:hint="cs"/>
          <w:color w:val="000000"/>
          <w:sz w:val="24"/>
          <w:szCs w:val="24"/>
          <w:rtl/>
        </w:rPr>
        <w:t>,</w:t>
      </w:r>
      <w:r w:rsidR="00602CD1"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 w:rsidR="005D120B">
        <w:rPr>
          <w:rFonts w:ascii="Tahoma" w:hAnsi="Tahoma" w:cs="David" w:hint="cs"/>
          <w:color w:val="000000"/>
          <w:sz w:val="24"/>
          <w:szCs w:val="24"/>
          <w:rtl/>
        </w:rPr>
        <w:t xml:space="preserve">"לה </w:t>
      </w:r>
      <w:proofErr w:type="spellStart"/>
      <w:r w:rsidR="005D120B">
        <w:rPr>
          <w:rFonts w:ascii="Tahoma" w:hAnsi="Tahoma" w:cs="David" w:hint="cs"/>
          <w:color w:val="000000"/>
          <w:sz w:val="24"/>
          <w:szCs w:val="24"/>
          <w:rtl/>
        </w:rPr>
        <w:t>ספציה</w:t>
      </w:r>
      <w:proofErr w:type="spellEnd"/>
      <w:r w:rsidR="005D120B">
        <w:rPr>
          <w:rFonts w:ascii="Tahoma" w:hAnsi="Tahoma" w:cs="David" w:hint="cs"/>
          <w:color w:val="000000"/>
          <w:sz w:val="24"/>
          <w:szCs w:val="24"/>
          <w:rtl/>
        </w:rPr>
        <w:t>", לדעת להציגה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(כולל תגובת הבריטים) ולקשור למטרות/קשיים.</w:t>
      </w:r>
      <w:r w:rsidR="00B17128"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</w:p>
    <w:p w14:paraId="16A12023" w14:textId="77777777" w:rsidR="00233A07" w:rsidRPr="009024A3" w:rsidRDefault="00233A07" w:rsidP="00233A07">
      <w:pPr>
        <w:spacing w:after="0" w:line="360" w:lineRule="auto"/>
        <w:jc w:val="both"/>
        <w:rPr>
          <w:rFonts w:ascii="Tahoma" w:hAnsi="Tahoma" w:cs="David"/>
          <w:color w:val="000000"/>
          <w:sz w:val="10"/>
          <w:szCs w:val="10"/>
        </w:rPr>
      </w:pPr>
    </w:p>
    <w:p w14:paraId="3E5A9650" w14:textId="77777777" w:rsidR="00233A07" w:rsidRPr="00553847" w:rsidRDefault="00233A07" w:rsidP="000C6881">
      <w:pPr>
        <w:spacing w:after="0" w:line="360" w:lineRule="auto"/>
        <w:ind w:hanging="341"/>
        <w:jc w:val="both"/>
        <w:rPr>
          <w:rFonts w:ascii="Tahoma" w:hAnsi="Tahoma" w:cs="David"/>
          <w:color w:val="000000"/>
          <w:sz w:val="24"/>
          <w:szCs w:val="24"/>
          <w:rtl/>
        </w:rPr>
      </w:pPr>
      <w:r w:rsidRPr="00553847">
        <w:rPr>
          <w:rStyle w:val="a3"/>
          <w:rFonts w:ascii="Tahoma" w:hAnsi="Tahoma" w:cs="David" w:hint="cs"/>
          <w:color w:val="000000"/>
          <w:sz w:val="24"/>
          <w:szCs w:val="24"/>
          <w:u w:val="single"/>
          <w:shd w:val="clear" w:color="auto" w:fill="FFFFFF"/>
          <w:rtl/>
        </w:rPr>
        <w:t>2.</w:t>
      </w:r>
      <w:r w:rsidRPr="00553847">
        <w:rPr>
          <w:rStyle w:val="apple-converted-space"/>
          <w:rFonts w:ascii="Tahoma" w:hAnsi="Tahoma" w:cs="David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553847">
        <w:rPr>
          <w:rStyle w:val="a3"/>
          <w:rFonts w:ascii="Tahoma" w:hAnsi="Tahoma" w:cs="David" w:hint="cs"/>
          <w:color w:val="000000"/>
          <w:sz w:val="24"/>
          <w:szCs w:val="24"/>
          <w:u w:val="single"/>
          <w:shd w:val="clear" w:color="auto" w:fill="FFFFFF"/>
          <w:rtl/>
        </w:rPr>
        <w:t>העברת שאלת ארץ ישראל לאו"ם (עמ' 86-75):</w:t>
      </w:r>
      <w:r w:rsidRPr="00553847">
        <w:rPr>
          <w:rFonts w:hint="cs"/>
          <w:rtl/>
        </w:rPr>
        <w:t>:</w:t>
      </w:r>
    </w:p>
    <w:p w14:paraId="34454C5C" w14:textId="77777777" w:rsidR="00233A07" w:rsidRPr="008C102E" w:rsidRDefault="00233A07" w:rsidP="00233A07">
      <w:pPr>
        <w:pStyle w:val="a4"/>
        <w:numPr>
          <w:ilvl w:val="0"/>
          <w:numId w:val="23"/>
        </w:numPr>
        <w:spacing w:after="0" w:line="360" w:lineRule="auto"/>
        <w:ind w:left="226" w:hanging="284"/>
        <w:jc w:val="both"/>
        <w:rPr>
          <w:rFonts w:ascii="Tahoma" w:hAnsi="Tahoma" w:cs="David"/>
          <w:b/>
          <w:bCs/>
          <w:color w:val="000000"/>
          <w:sz w:val="24"/>
          <w:szCs w:val="24"/>
        </w:rPr>
      </w:pPr>
      <w:r w:rsidRPr="008C102E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שיקולי בריטניה להעברת שאלת ארץ ישראל לאו"ם.</w:t>
      </w:r>
    </w:p>
    <w:p w14:paraId="618F4255" w14:textId="77777777" w:rsidR="00233A07" w:rsidRDefault="00233A07" w:rsidP="00233A07">
      <w:pPr>
        <w:pStyle w:val="a4"/>
        <w:numPr>
          <w:ilvl w:val="0"/>
          <w:numId w:val="23"/>
        </w:numPr>
        <w:spacing w:after="0" w:line="360" w:lineRule="auto"/>
        <w:ind w:left="226" w:hanging="284"/>
        <w:jc w:val="both"/>
        <w:rPr>
          <w:rFonts w:ascii="Tahoma" w:hAnsi="Tahoma" w:cs="David"/>
          <w:color w:val="000000"/>
          <w:sz w:val="24"/>
          <w:szCs w:val="24"/>
        </w:rPr>
      </w:pPr>
      <w:r w:rsidRPr="008C102E"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 w:rsidRPr="008C102E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עמדת המעצמות</w:t>
      </w:r>
      <w:r w:rsidRPr="008C102E">
        <w:rPr>
          <w:rFonts w:ascii="Tahoma" w:hAnsi="Tahoma" w:cs="David" w:hint="cs"/>
          <w:color w:val="000000"/>
          <w:sz w:val="24"/>
          <w:szCs w:val="24"/>
          <w:rtl/>
        </w:rPr>
        <w:t xml:space="preserve"> (ארה"ב וברה"מ) לגבי שאלת א"י:</w:t>
      </w:r>
    </w:p>
    <w:p w14:paraId="4FF099B5" w14:textId="77777777" w:rsidR="00233A07" w:rsidRDefault="00233A07" w:rsidP="00233A07">
      <w:pPr>
        <w:pStyle w:val="a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ahoma" w:hAnsi="Tahoma" w:cs="David"/>
          <w:color w:val="000000"/>
          <w:sz w:val="24"/>
          <w:szCs w:val="24"/>
        </w:rPr>
      </w:pPr>
      <w:r w:rsidRPr="008C102E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"המלחמה הקרה" </w:t>
      </w:r>
      <w:r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 w:rsidRPr="008C102E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 w:hint="cs"/>
          <w:color w:val="000000"/>
          <w:sz w:val="24"/>
          <w:szCs w:val="24"/>
          <w:rtl/>
        </w:rPr>
        <w:t>מהי? לדעת כיצד היא השפיעה על עמדת המעצמות השונות.</w:t>
      </w:r>
    </w:p>
    <w:p w14:paraId="5C45A4FF" w14:textId="7F3373AA" w:rsidR="000C6881" w:rsidRDefault="00233A07" w:rsidP="00B01588">
      <w:pPr>
        <w:pStyle w:val="a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ahoma" w:hAnsi="Tahoma" w:cs="David"/>
          <w:color w:val="000000"/>
          <w:sz w:val="24"/>
          <w:szCs w:val="24"/>
        </w:rPr>
      </w:pPr>
      <w:r w:rsidRPr="000C6881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עמדת בריה"מ </w:t>
      </w:r>
      <w:r w:rsidRPr="000C6881"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 w:rsidRPr="000C6881">
        <w:rPr>
          <w:rFonts w:ascii="Tahoma" w:hAnsi="Tahoma" w:cs="David" w:hint="cs"/>
          <w:color w:val="000000"/>
          <w:sz w:val="24"/>
          <w:szCs w:val="24"/>
          <w:rtl/>
        </w:rPr>
        <w:t xml:space="preserve"> מהי עמדתה? ההסברים לעמדת</w:t>
      </w:r>
      <w:r w:rsidR="000C6881" w:rsidRPr="000C6881">
        <w:rPr>
          <w:rFonts w:ascii="Tahoma" w:hAnsi="Tahoma" w:cs="David" w:hint="cs"/>
          <w:color w:val="000000"/>
          <w:sz w:val="24"/>
          <w:szCs w:val="24"/>
          <w:rtl/>
        </w:rPr>
        <w:t>ה.</w:t>
      </w:r>
    </w:p>
    <w:p w14:paraId="76D7A838" w14:textId="77777777" w:rsidR="00233A07" w:rsidRPr="000C6881" w:rsidRDefault="00233A07" w:rsidP="00B25970">
      <w:pPr>
        <w:pStyle w:val="a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ahoma" w:hAnsi="Tahoma" w:cs="David"/>
          <w:color w:val="000000"/>
          <w:sz w:val="24"/>
          <w:szCs w:val="24"/>
        </w:rPr>
      </w:pPr>
      <w:r w:rsidRPr="000C6881"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 w:rsidRPr="000C6881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עמדת ארה"ב </w:t>
      </w:r>
      <w:r w:rsidRPr="000C6881"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 w:rsidRPr="000C6881">
        <w:rPr>
          <w:rFonts w:ascii="Tahoma" w:hAnsi="Tahoma" w:cs="David" w:hint="cs"/>
          <w:color w:val="000000"/>
          <w:sz w:val="24"/>
          <w:szCs w:val="24"/>
          <w:rtl/>
        </w:rPr>
        <w:t xml:space="preserve"> מהי עמדתה? ההסברים לעמדת ארה"ב.</w:t>
      </w:r>
    </w:p>
    <w:p w14:paraId="4A5D6787" w14:textId="09591BEC" w:rsidR="00233A07" w:rsidRPr="008C102E" w:rsidRDefault="00233A07" w:rsidP="008D7DA8">
      <w:pPr>
        <w:pStyle w:val="a4"/>
        <w:numPr>
          <w:ilvl w:val="0"/>
          <w:numId w:val="23"/>
        </w:numPr>
        <w:spacing w:after="0" w:line="360" w:lineRule="auto"/>
        <w:ind w:left="226" w:hanging="284"/>
        <w:jc w:val="both"/>
        <w:rPr>
          <w:rFonts w:ascii="Tahoma" w:hAnsi="Tahoma" w:cs="David"/>
          <w:b/>
          <w:bCs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ועדת אונסקו"פ </w:t>
      </w:r>
      <w:r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 w:hint="cs"/>
          <w:color w:val="000000"/>
          <w:sz w:val="24"/>
          <w:szCs w:val="24"/>
          <w:rtl/>
        </w:rPr>
        <w:t>מהי? היכן ביקרה</w:t>
      </w:r>
      <w:r w:rsidR="008D7DA8">
        <w:rPr>
          <w:rFonts w:ascii="Tahoma" w:hAnsi="Tahoma" w:cs="David" w:hint="cs"/>
          <w:color w:val="000000"/>
          <w:sz w:val="24"/>
          <w:szCs w:val="24"/>
          <w:rtl/>
        </w:rPr>
        <w:t xml:space="preserve">, </w:t>
      </w:r>
      <w:r>
        <w:rPr>
          <w:rFonts w:ascii="Tahoma" w:hAnsi="Tahoma" w:cs="David" w:hint="cs"/>
          <w:color w:val="000000"/>
          <w:sz w:val="24"/>
          <w:szCs w:val="24"/>
          <w:rtl/>
        </w:rPr>
        <w:t>עם מי נפגשה (ועם מי לא), המלצות הוועדה לאו"ם.</w:t>
      </w:r>
    </w:p>
    <w:p w14:paraId="7C597131" w14:textId="77777777" w:rsidR="00233A07" w:rsidRDefault="00233A07" w:rsidP="000C6881">
      <w:pPr>
        <w:pStyle w:val="a4"/>
        <w:numPr>
          <w:ilvl w:val="0"/>
          <w:numId w:val="23"/>
        </w:numPr>
        <w:spacing w:after="0" w:line="360" w:lineRule="auto"/>
        <w:ind w:left="226" w:hanging="284"/>
        <w:jc w:val="both"/>
        <w:rPr>
          <w:rFonts w:ascii="Tahoma" w:hAnsi="Tahoma" w:cs="David"/>
          <w:b/>
          <w:bCs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הצבעת כ"ט בנובמבר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תו</w:t>
      </w:r>
      <w:r w:rsidR="00772ACF">
        <w:rPr>
          <w:rFonts w:ascii="Tahoma" w:hAnsi="Tahoma" w:cs="David" w:hint="cs"/>
          <w:color w:val="000000"/>
          <w:sz w:val="24"/>
          <w:szCs w:val="24"/>
          <w:rtl/>
        </w:rPr>
        <w:t>כן ההצעה ותוצאות ההצבעה:</w:t>
      </w:r>
      <w:r w:rsidR="000C6881"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</w:p>
    <w:p w14:paraId="0E586C20" w14:textId="4C7F57B3" w:rsidR="00233A07" w:rsidRDefault="00233A07" w:rsidP="00233A07">
      <w:pPr>
        <w:pStyle w:val="a4"/>
        <w:numPr>
          <w:ilvl w:val="0"/>
          <w:numId w:val="25"/>
        </w:numPr>
        <w:spacing w:after="0" w:line="360" w:lineRule="auto"/>
        <w:ind w:left="368" w:hanging="284"/>
        <w:jc w:val="both"/>
        <w:rPr>
          <w:rFonts w:ascii="Tahoma" w:hAnsi="Tahoma" w:cs="David"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תכנית החלוקה </w:t>
      </w:r>
      <w:r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תוכן (סיום מנדט, 2 מדינות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להכיר שטחים, ירושלים בינלאומית, שת"פ כלכלי בין המדינות). בעיות בתכנית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חוסר ברצף טריטו</w:t>
      </w:r>
      <w:r w:rsidR="009A18FC">
        <w:rPr>
          <w:rFonts w:ascii="Tahoma" w:hAnsi="Tahoma" w:cs="David" w:hint="cs"/>
          <w:color w:val="000000"/>
          <w:sz w:val="24"/>
          <w:szCs w:val="24"/>
          <w:rtl/>
        </w:rPr>
        <w:t xml:space="preserve">ריאלי, מיעוטים בתוך כל מדינה </w:t>
      </w:r>
      <w:proofErr w:type="spellStart"/>
      <w:r w:rsidR="009A18FC">
        <w:rPr>
          <w:rFonts w:ascii="Tahoma" w:hAnsi="Tahoma" w:cs="David" w:hint="cs"/>
          <w:color w:val="000000"/>
          <w:sz w:val="24"/>
          <w:szCs w:val="24"/>
          <w:rtl/>
        </w:rPr>
        <w:t>וכ</w:t>
      </w:r>
      <w:r>
        <w:rPr>
          <w:rFonts w:ascii="Tahoma" w:hAnsi="Tahoma" w:cs="David" w:hint="cs"/>
          <w:color w:val="000000"/>
          <w:sz w:val="24"/>
          <w:szCs w:val="24"/>
          <w:rtl/>
        </w:rPr>
        <w:t>ו</w:t>
      </w:r>
      <w:proofErr w:type="spellEnd"/>
      <w:r w:rsidR="009A18FC">
        <w:rPr>
          <w:rFonts w:ascii="Tahoma" w:hAnsi="Tahoma" w:cs="David" w:hint="cs"/>
          <w:color w:val="000000"/>
          <w:sz w:val="24"/>
          <w:szCs w:val="24"/>
          <w:rtl/>
        </w:rPr>
        <w:t>'</w:t>
      </w:r>
      <w:r>
        <w:rPr>
          <w:rFonts w:ascii="Tahoma" w:hAnsi="Tahoma" w:cs="David" w:hint="cs"/>
          <w:color w:val="000000"/>
          <w:sz w:val="24"/>
          <w:szCs w:val="24"/>
          <w:rtl/>
        </w:rPr>
        <w:t>.</w:t>
      </w:r>
      <w:r w:rsidR="004100B3">
        <w:rPr>
          <w:rFonts w:ascii="Tahoma" w:hAnsi="Tahoma" w:cs="David" w:hint="cs"/>
          <w:color w:val="000000"/>
          <w:sz w:val="24"/>
          <w:szCs w:val="24"/>
          <w:rtl/>
        </w:rPr>
        <w:t xml:space="preserve"> המאמץ הדיפלומטי להשגת רוב לאישור התכנית.</w:t>
      </w:r>
    </w:p>
    <w:p w14:paraId="7138BCE5" w14:textId="77777777" w:rsidR="00233A07" w:rsidRDefault="00233A07" w:rsidP="00233A07">
      <w:pPr>
        <w:pStyle w:val="a4"/>
        <w:numPr>
          <w:ilvl w:val="0"/>
          <w:numId w:val="25"/>
        </w:numPr>
        <w:spacing w:after="0" w:line="360" w:lineRule="auto"/>
        <w:ind w:left="368" w:hanging="284"/>
        <w:jc w:val="both"/>
        <w:rPr>
          <w:rFonts w:ascii="Tahoma" w:hAnsi="Tahoma" w:cs="David"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תגובות לאישור התכנית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היישוב היהודי, ערביי א"י, מדינות ערב.</w:t>
      </w:r>
    </w:p>
    <w:p w14:paraId="28B3A304" w14:textId="77777777" w:rsidR="00233A07" w:rsidRPr="00553847" w:rsidRDefault="00233A07" w:rsidP="008D7DA8">
      <w:pPr>
        <w:spacing w:after="0" w:line="240" w:lineRule="auto"/>
        <w:ind w:hanging="341"/>
        <w:jc w:val="both"/>
        <w:rPr>
          <w:rFonts w:ascii="Tahoma" w:hAnsi="Tahoma" w:cs="David"/>
          <w:color w:val="000000"/>
          <w:sz w:val="24"/>
          <w:szCs w:val="24"/>
          <w:rtl/>
        </w:rPr>
      </w:pPr>
      <w:r w:rsidRPr="009024A3">
        <w:rPr>
          <w:rFonts w:ascii="Tahoma" w:hAnsi="Tahoma" w:cs="Tahoma" w:hint="cs"/>
          <w:b/>
          <w:bCs/>
          <w:color w:val="000000"/>
          <w:sz w:val="2"/>
          <w:szCs w:val="2"/>
          <w:shd w:val="clear" w:color="auto" w:fill="FFFFFF"/>
          <w:rtl/>
        </w:rPr>
        <w:t>.</w:t>
      </w:r>
      <w:r w:rsidRPr="00553847">
        <w:rPr>
          <w:rFonts w:ascii="Tahoma" w:hAnsi="Tahoma" w:cs="Tahoma"/>
          <w:b/>
          <w:bCs/>
          <w:color w:val="000000"/>
          <w:sz w:val="6"/>
          <w:szCs w:val="6"/>
          <w:shd w:val="clear" w:color="auto" w:fill="FFFFFF"/>
        </w:rPr>
        <w:br/>
      </w:r>
      <w:r w:rsidRPr="00553847">
        <w:rPr>
          <w:rStyle w:val="a3"/>
          <w:rFonts w:ascii="Tahoma" w:hAnsi="Tahoma" w:cs="David" w:hint="cs"/>
          <w:color w:val="000000"/>
          <w:sz w:val="24"/>
          <w:szCs w:val="24"/>
          <w:u w:val="single"/>
          <w:shd w:val="clear" w:color="auto" w:fill="FFFFFF"/>
          <w:rtl/>
        </w:rPr>
        <w:t>3.</w:t>
      </w:r>
      <w:r w:rsidRPr="00553847">
        <w:rPr>
          <w:rStyle w:val="apple-converted-space"/>
          <w:rFonts w:ascii="Tahoma" w:hAnsi="Tahoma" w:cs="David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553847">
        <w:rPr>
          <w:rStyle w:val="a3"/>
          <w:rFonts w:ascii="Tahoma" w:hAnsi="Tahoma" w:cs="David" w:hint="cs"/>
          <w:color w:val="000000"/>
          <w:sz w:val="24"/>
          <w:szCs w:val="24"/>
          <w:u w:val="single"/>
          <w:shd w:val="clear" w:color="auto" w:fill="FFFFFF"/>
          <w:rtl/>
        </w:rPr>
        <w:t>מלחמת העצמאות (עמ' 108-87):</w:t>
      </w:r>
    </w:p>
    <w:p w14:paraId="0E8193D1" w14:textId="21B0AA4B" w:rsidR="00233A07" w:rsidRDefault="00233A07" w:rsidP="008D7D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ahoma" w:hAnsi="Tahoma" w:cs="David"/>
          <w:b/>
          <w:bCs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תיקוף ותיחום </w:t>
      </w:r>
      <w:r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  <w:r w:rsidRPr="009024A3">
        <w:rPr>
          <w:rFonts w:ascii="Tahoma" w:hAnsi="Tahoma" w:cs="David" w:hint="cs"/>
          <w:color w:val="000000"/>
          <w:sz w:val="24"/>
          <w:szCs w:val="24"/>
          <w:rtl/>
        </w:rPr>
        <w:t>תאריכים, חלוקה לשלב א' (פנימי) ושלב ב' (בינלאומי), צדדים לוחמים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ומטרותיהם</w:t>
      </w:r>
      <w:r w:rsidRPr="009024A3">
        <w:rPr>
          <w:rFonts w:ascii="Tahoma" w:hAnsi="Tahoma" w:cs="David" w:hint="cs"/>
          <w:color w:val="000000"/>
          <w:sz w:val="24"/>
          <w:szCs w:val="24"/>
          <w:rtl/>
        </w:rPr>
        <w:t>.</w:t>
      </w:r>
    </w:p>
    <w:p w14:paraId="3ECD8990" w14:textId="6D18B171" w:rsidR="00233A07" w:rsidRDefault="00233A07" w:rsidP="00BA2A7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ahoma" w:hAnsi="Tahoma" w:cs="David"/>
          <w:b/>
          <w:bCs/>
          <w:color w:val="000000"/>
          <w:sz w:val="24"/>
          <w:szCs w:val="24"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שלב א' של המלחמה </w:t>
      </w:r>
      <w:r>
        <w:rPr>
          <w:rFonts w:ascii="Tahoma" w:hAnsi="Tahoma" w:cs="David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"המלחמה הפנימית" 14.5.48-30.11.47 ( + החלוקה </w:t>
      </w:r>
      <w:r w:rsidR="00BA2A70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לתקופות</w:t>
      </w: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)</w:t>
      </w:r>
    </w:p>
    <w:p w14:paraId="6E232A3C" w14:textId="77777777" w:rsidR="00233A07" w:rsidRDefault="00233A07" w:rsidP="00233A07">
      <w:pPr>
        <w:pStyle w:val="a4"/>
        <w:numPr>
          <w:ilvl w:val="0"/>
          <w:numId w:val="6"/>
        </w:numPr>
        <w:spacing w:after="0" w:line="360" w:lineRule="auto"/>
        <w:ind w:left="793" w:hanging="425"/>
        <w:jc w:val="both"/>
        <w:rPr>
          <w:rFonts w:ascii="Tahoma" w:hAnsi="Tahoma" w:cs="David"/>
          <w:color w:val="000000"/>
          <w:sz w:val="24"/>
          <w:szCs w:val="24"/>
        </w:rPr>
      </w:pPr>
      <w:r w:rsidRPr="009024A3">
        <w:rPr>
          <w:rFonts w:ascii="Tahoma" w:hAnsi="Tahoma" w:cs="David" w:hint="cs"/>
          <w:color w:val="000000"/>
          <w:sz w:val="24"/>
          <w:szCs w:val="24"/>
          <w:rtl/>
        </w:rPr>
        <w:t>יתרונות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וחסרונות</w:t>
      </w:r>
      <w:r w:rsidRPr="009024A3">
        <w:rPr>
          <w:rFonts w:ascii="Tahoma" w:hAnsi="Tahoma" w:cs="David" w:hint="cs"/>
          <w:color w:val="000000"/>
          <w:sz w:val="24"/>
          <w:szCs w:val="24"/>
          <w:rtl/>
        </w:rPr>
        <w:t xml:space="preserve"> יחסיים של כל צד בפתיחת המלחמה.</w:t>
      </w:r>
    </w:p>
    <w:p w14:paraId="31FAE378" w14:textId="5EFF8D6D" w:rsidR="008D7DA8" w:rsidRDefault="00233A07" w:rsidP="00B17128">
      <w:pPr>
        <w:spacing w:line="240" w:lineRule="auto"/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  <w:r w:rsidRPr="006520F5">
        <w:rPr>
          <w:rFonts w:ascii="Tahoma" w:hAnsi="Tahoma" w:cs="David" w:hint="cs"/>
          <w:b/>
          <w:bCs/>
          <w:color w:val="000000"/>
          <w:sz w:val="24"/>
          <w:szCs w:val="24"/>
          <w:rtl/>
        </w:rPr>
        <w:t>תקופה 1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"4 חודשי הדמים" </w:t>
      </w:r>
      <w:r>
        <w:rPr>
          <w:rFonts w:ascii="Tahoma" w:hAnsi="Tahoma" w:cs="David"/>
          <w:color w:val="000000"/>
          <w:sz w:val="24"/>
          <w:szCs w:val="24"/>
          <w:rtl/>
        </w:rPr>
        <w:t>–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תיקוף, מאפייני התקופה, אירוע </w:t>
      </w:r>
      <w:r w:rsidRPr="004E46A4">
        <w:rPr>
          <w:rFonts w:ascii="Tahoma" w:hAnsi="Tahoma" w:cs="David" w:hint="cs"/>
          <w:color w:val="000000"/>
          <w:sz w:val="24"/>
          <w:szCs w:val="24"/>
          <w:rtl/>
        </w:rPr>
        <w:t>מדגים</w:t>
      </w:r>
      <w:r>
        <w:rPr>
          <w:rFonts w:ascii="Tahoma" w:hAnsi="Tahoma" w:cs="David" w:hint="cs"/>
          <w:color w:val="000000"/>
          <w:sz w:val="24"/>
          <w:szCs w:val="24"/>
          <w:rtl/>
        </w:rPr>
        <w:t xml:space="preserve"> (שיירת </w:t>
      </w:r>
      <w:proofErr w:type="spellStart"/>
      <w:r>
        <w:rPr>
          <w:rFonts w:ascii="Tahoma" w:hAnsi="Tahoma" w:cs="David" w:hint="cs"/>
          <w:color w:val="000000"/>
          <w:sz w:val="24"/>
          <w:szCs w:val="24"/>
          <w:rtl/>
        </w:rPr>
        <w:t>הל"ה</w:t>
      </w:r>
      <w:proofErr w:type="spellEnd"/>
      <w:r>
        <w:rPr>
          <w:rFonts w:ascii="Tahoma" w:hAnsi="Tahoma" w:cs="David" w:hint="cs"/>
          <w:color w:val="000000"/>
          <w:sz w:val="24"/>
          <w:szCs w:val="24"/>
          <w:rtl/>
        </w:rPr>
        <w:t>).</w:t>
      </w:r>
    </w:p>
    <w:p w14:paraId="0233A50E" w14:textId="68F107F6" w:rsidR="00C438DB" w:rsidRDefault="00740749" w:rsidP="00CA427C">
      <w:pPr>
        <w:tabs>
          <w:tab w:val="left" w:pos="992"/>
        </w:tabs>
        <w:spacing w:line="240" w:lineRule="auto"/>
        <w:ind w:firstLine="992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Tahoma" w:hAnsi="Tahoma" w:cs="David" w:hint="cs"/>
          <w:b/>
          <w:bCs/>
          <w:color w:val="000000"/>
          <w:sz w:val="24"/>
          <w:szCs w:val="24"/>
          <w:rtl/>
        </w:rPr>
        <w:t xml:space="preserve"> </w:t>
      </w:r>
    </w:p>
    <w:p w14:paraId="34CDEA44" w14:textId="672FDB3F" w:rsidR="001F1090" w:rsidRPr="00AF47F9" w:rsidRDefault="001F1090" w:rsidP="00B17128">
      <w:pPr>
        <w:spacing w:line="240" w:lineRule="auto"/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  <w:r w:rsidRPr="00B17128"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lastRenderedPageBreak/>
        <w:t>הלאומיות המודרנית</w:t>
      </w:r>
      <w:r w:rsidR="000A1698" w:rsidRPr="00B17128"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 xml:space="preserve"> ( 1 שאלה מתוך</w:t>
      </w:r>
      <w:r w:rsidR="00553847" w:rsidRPr="00B17128"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 xml:space="preserve"> 2 </w:t>
      </w:r>
      <w:r w:rsidR="000A1698" w:rsidRPr="00B17128"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)</w:t>
      </w:r>
    </w:p>
    <w:p w14:paraId="5AA0EFB2" w14:textId="77777777" w:rsidR="001F1090" w:rsidRPr="003F3EB6" w:rsidRDefault="001F1090" w:rsidP="001F1090">
      <w:pPr>
        <w:pStyle w:val="a4"/>
        <w:numPr>
          <w:ilvl w:val="0"/>
          <w:numId w:val="14"/>
        </w:numPr>
        <w:ind w:left="0" w:hanging="284"/>
        <w:rPr>
          <w:rFonts w:cs="David"/>
          <w:b/>
          <w:bCs/>
          <w:sz w:val="28"/>
          <w:szCs w:val="28"/>
          <w:rtl/>
        </w:rPr>
      </w:pPr>
      <w:r w:rsidRPr="003F3EB6">
        <w:rPr>
          <w:rFonts w:cs="David" w:hint="cs"/>
          <w:b/>
          <w:bCs/>
          <w:sz w:val="28"/>
          <w:szCs w:val="28"/>
          <w:rtl/>
        </w:rPr>
        <w:t xml:space="preserve">הלאומיות המודרנית </w:t>
      </w:r>
      <w:r w:rsidRPr="003F3EB6">
        <w:rPr>
          <w:rFonts w:cs="David"/>
          <w:b/>
          <w:bCs/>
          <w:sz w:val="28"/>
          <w:szCs w:val="28"/>
          <w:rtl/>
        </w:rPr>
        <w:t>–</w:t>
      </w:r>
      <w:r w:rsidRPr="003F3EB6">
        <w:rPr>
          <w:rFonts w:cs="David" w:hint="cs"/>
          <w:b/>
          <w:bCs/>
          <w:sz w:val="28"/>
          <w:szCs w:val="28"/>
          <w:rtl/>
        </w:rPr>
        <w:t xml:space="preserve"> מבוא:</w:t>
      </w:r>
      <w:r w:rsidRPr="003F3EB6">
        <w:rPr>
          <w:rFonts w:cs="David" w:hint="cs"/>
          <w:sz w:val="28"/>
          <w:szCs w:val="28"/>
          <w:rtl/>
        </w:rPr>
        <w:t xml:space="preserve"> </w:t>
      </w:r>
      <w:r w:rsidRPr="003F3EB6">
        <w:rPr>
          <w:rFonts w:cs="David" w:hint="cs"/>
          <w:sz w:val="28"/>
          <w:szCs w:val="28"/>
          <w:u w:val="single"/>
          <w:rtl/>
        </w:rPr>
        <w:t>מה זה?</w:t>
      </w:r>
      <w:r w:rsidRPr="003F3EB6">
        <w:rPr>
          <w:rFonts w:cs="David" w:hint="cs"/>
          <w:b/>
          <w:bCs/>
          <w:sz w:val="28"/>
          <w:szCs w:val="28"/>
          <w:rtl/>
        </w:rPr>
        <w:t xml:space="preserve">   </w:t>
      </w:r>
    </w:p>
    <w:p w14:paraId="6B1853F5" w14:textId="77777777" w:rsidR="001F1090" w:rsidRPr="003F3EB6" w:rsidRDefault="001F1090" w:rsidP="001F1090">
      <w:pPr>
        <w:pStyle w:val="a4"/>
        <w:numPr>
          <w:ilvl w:val="0"/>
          <w:numId w:val="13"/>
        </w:numPr>
        <w:rPr>
          <w:rFonts w:cs="David"/>
          <w:sz w:val="24"/>
          <w:szCs w:val="24"/>
        </w:rPr>
      </w:pPr>
      <w:r w:rsidRPr="003F3EB6">
        <w:rPr>
          <w:rFonts w:cs="David" w:hint="cs"/>
          <w:sz w:val="24"/>
          <w:szCs w:val="24"/>
          <w:rtl/>
        </w:rPr>
        <w:t>מהי לאומיות?  (</w:t>
      </w:r>
      <w:r w:rsidRPr="003F3EB6">
        <w:rPr>
          <w:rFonts w:cs="David" w:hint="cs"/>
          <w:b/>
          <w:bCs/>
          <w:sz w:val="24"/>
          <w:szCs w:val="24"/>
          <w:u w:val="single"/>
          <w:rtl/>
        </w:rPr>
        <w:t>הגדרה</w:t>
      </w:r>
      <w:r w:rsidRPr="003F3EB6">
        <w:rPr>
          <w:rFonts w:cs="David" w:hint="cs"/>
          <w:sz w:val="24"/>
          <w:szCs w:val="24"/>
          <w:rtl/>
        </w:rPr>
        <w:t>)</w:t>
      </w:r>
    </w:p>
    <w:p w14:paraId="1F59C51C" w14:textId="77777777" w:rsidR="001F1090" w:rsidRPr="003F3EB6" w:rsidRDefault="001F1090" w:rsidP="001F1090">
      <w:pPr>
        <w:pStyle w:val="a4"/>
        <w:numPr>
          <w:ilvl w:val="0"/>
          <w:numId w:val="13"/>
        </w:numPr>
        <w:rPr>
          <w:rFonts w:cs="David"/>
          <w:sz w:val="24"/>
          <w:szCs w:val="24"/>
        </w:rPr>
      </w:pPr>
      <w:r w:rsidRPr="003F3EB6">
        <w:rPr>
          <w:rFonts w:cs="David" w:hint="cs"/>
          <w:sz w:val="24"/>
          <w:szCs w:val="24"/>
          <w:rtl/>
        </w:rPr>
        <w:t>מה קושר בין בני אותו לאום? (</w:t>
      </w:r>
      <w:r w:rsidR="004969D5">
        <w:rPr>
          <w:rFonts w:cs="David" w:hint="cs"/>
          <w:sz w:val="24"/>
          <w:szCs w:val="24"/>
          <w:rtl/>
        </w:rPr>
        <w:t xml:space="preserve">שפה, מסורת, עבר משותף, מוצא, סמלים, זיקה למולדת - </w:t>
      </w:r>
      <w:r w:rsidRPr="003F3EB6">
        <w:rPr>
          <w:rFonts w:cs="David" w:hint="cs"/>
          <w:sz w:val="24"/>
          <w:szCs w:val="24"/>
          <w:rtl/>
        </w:rPr>
        <w:t xml:space="preserve">מהי </w:t>
      </w:r>
      <w:r w:rsidRPr="003F3EB6">
        <w:rPr>
          <w:rFonts w:cs="David" w:hint="cs"/>
          <w:b/>
          <w:bCs/>
          <w:sz w:val="24"/>
          <w:szCs w:val="24"/>
          <w:rtl/>
        </w:rPr>
        <w:t>אומה</w:t>
      </w:r>
      <w:r w:rsidRPr="003F3EB6">
        <w:rPr>
          <w:rFonts w:cs="David" w:hint="cs"/>
          <w:sz w:val="24"/>
          <w:szCs w:val="24"/>
          <w:rtl/>
        </w:rPr>
        <w:t xml:space="preserve">? </w:t>
      </w:r>
      <w:r w:rsidRPr="003F3EB6">
        <w:rPr>
          <w:rFonts w:cs="David" w:hint="cs"/>
          <w:b/>
          <w:bCs/>
          <w:sz w:val="24"/>
          <w:szCs w:val="24"/>
          <w:rtl/>
        </w:rPr>
        <w:t>מולדת</w:t>
      </w:r>
      <w:r w:rsidRPr="003F3EB6">
        <w:rPr>
          <w:rFonts w:cs="David" w:hint="cs"/>
          <w:sz w:val="24"/>
          <w:szCs w:val="24"/>
          <w:rtl/>
        </w:rPr>
        <w:t xml:space="preserve">? תודעה לאומית? </w:t>
      </w:r>
      <w:r w:rsidRPr="003F3EB6">
        <w:rPr>
          <w:rFonts w:cs="David"/>
          <w:sz w:val="24"/>
          <w:szCs w:val="24"/>
          <w:rtl/>
        </w:rPr>
        <w:t>–</w:t>
      </w:r>
      <w:r w:rsidRPr="003F3EB6">
        <w:rPr>
          <w:rFonts w:cs="David" w:hint="cs"/>
          <w:sz w:val="24"/>
          <w:szCs w:val="24"/>
          <w:rtl/>
        </w:rPr>
        <w:t xml:space="preserve"> </w:t>
      </w:r>
      <w:r w:rsidRPr="003F3EB6">
        <w:rPr>
          <w:rFonts w:cs="David" w:hint="cs"/>
          <w:b/>
          <w:bCs/>
          <w:sz w:val="24"/>
          <w:szCs w:val="24"/>
          <w:rtl/>
        </w:rPr>
        <w:t>מה משותף בין חברי הלאום</w:t>
      </w:r>
      <w:r w:rsidRPr="003F3EB6">
        <w:rPr>
          <w:rFonts w:cs="David" w:hint="cs"/>
          <w:sz w:val="24"/>
          <w:szCs w:val="24"/>
          <w:rtl/>
        </w:rPr>
        <w:t>)</w:t>
      </w:r>
    </w:p>
    <w:p w14:paraId="51EB7440" w14:textId="77777777" w:rsidR="001F1090" w:rsidRDefault="001F1090" w:rsidP="00EE3DA0">
      <w:pPr>
        <w:pStyle w:val="a4"/>
        <w:numPr>
          <w:ilvl w:val="0"/>
          <w:numId w:val="13"/>
        </w:numPr>
        <w:jc w:val="both"/>
        <w:rPr>
          <w:rFonts w:cs="David"/>
          <w:sz w:val="24"/>
          <w:szCs w:val="24"/>
        </w:rPr>
      </w:pPr>
      <w:r w:rsidRPr="00E66F84">
        <w:rPr>
          <w:rFonts w:cs="David" w:hint="cs"/>
          <w:b/>
          <w:bCs/>
          <w:sz w:val="24"/>
          <w:szCs w:val="24"/>
          <w:rtl/>
        </w:rPr>
        <w:t>השינויים שיצרה הלאומיות המודרנית</w:t>
      </w:r>
      <w:r w:rsidR="00E66F84" w:rsidRPr="00E66F84">
        <w:rPr>
          <w:rFonts w:cs="David" w:hint="cs"/>
          <w:sz w:val="24"/>
          <w:szCs w:val="24"/>
          <w:rtl/>
        </w:rPr>
        <w:t xml:space="preserve">  - חיזוק </w:t>
      </w:r>
      <w:r w:rsidRPr="00E66F84">
        <w:rPr>
          <w:rFonts w:cs="David" w:hint="cs"/>
          <w:sz w:val="24"/>
          <w:szCs w:val="24"/>
          <w:rtl/>
        </w:rPr>
        <w:t xml:space="preserve">מסגרות זהות ושייכות, יצירת תנועות לאומיות, </w:t>
      </w:r>
      <w:r w:rsidR="004969D5" w:rsidRPr="00E66F84">
        <w:rPr>
          <w:rFonts w:cs="David" w:hint="cs"/>
          <w:sz w:val="24"/>
          <w:szCs w:val="24"/>
          <w:rtl/>
        </w:rPr>
        <w:t xml:space="preserve">שינויים במפה המדינית של אירופה </w:t>
      </w:r>
      <w:r w:rsidR="004969D5" w:rsidRPr="00E66F84">
        <w:rPr>
          <w:rFonts w:cs="David"/>
          <w:sz w:val="24"/>
          <w:szCs w:val="24"/>
          <w:rtl/>
        </w:rPr>
        <w:t>–</w:t>
      </w:r>
      <w:r w:rsidR="004969D5" w:rsidRPr="00E66F84">
        <w:rPr>
          <w:rFonts w:cs="David" w:hint="cs"/>
          <w:sz w:val="24"/>
          <w:szCs w:val="24"/>
          <w:rtl/>
        </w:rPr>
        <w:t xml:space="preserve"> פירוק האימפריות הרב לאומיות</w:t>
      </w:r>
      <w:r w:rsidR="00EE3DA0">
        <w:rPr>
          <w:rFonts w:cs="David" w:hint="cs"/>
          <w:sz w:val="24"/>
          <w:szCs w:val="24"/>
          <w:rtl/>
        </w:rPr>
        <w:t>, איחוד נסיכויות למדינת לאום</w:t>
      </w:r>
      <w:r w:rsidR="004969D5" w:rsidRPr="00E66F84">
        <w:rPr>
          <w:rFonts w:cs="David" w:hint="cs"/>
          <w:sz w:val="24"/>
          <w:szCs w:val="24"/>
          <w:rtl/>
        </w:rPr>
        <w:t xml:space="preserve"> ו</w:t>
      </w:r>
      <w:r w:rsidRPr="00E66F84">
        <w:rPr>
          <w:rFonts w:cs="David" w:hint="cs"/>
          <w:sz w:val="24"/>
          <w:szCs w:val="24"/>
          <w:rtl/>
        </w:rPr>
        <w:t>חלוק</w:t>
      </w:r>
      <w:r w:rsidR="004969D5" w:rsidRPr="00E66F84">
        <w:rPr>
          <w:rFonts w:cs="David" w:hint="cs"/>
          <w:sz w:val="24"/>
          <w:szCs w:val="24"/>
          <w:rtl/>
        </w:rPr>
        <w:t>ה</w:t>
      </w:r>
      <w:r w:rsidRPr="00E66F84">
        <w:rPr>
          <w:rFonts w:cs="David" w:hint="cs"/>
          <w:sz w:val="24"/>
          <w:szCs w:val="24"/>
          <w:rtl/>
        </w:rPr>
        <w:t xml:space="preserve"> </w:t>
      </w:r>
      <w:r w:rsidR="00E66F84">
        <w:rPr>
          <w:rFonts w:cs="David" w:hint="cs"/>
          <w:sz w:val="24"/>
          <w:szCs w:val="24"/>
          <w:rtl/>
        </w:rPr>
        <w:t>ללאומים.</w:t>
      </w:r>
    </w:p>
    <w:p w14:paraId="50D7941D" w14:textId="77777777" w:rsidR="00E66F84" w:rsidRPr="007A10BB" w:rsidRDefault="00E66F84" w:rsidP="00E66F84">
      <w:pPr>
        <w:pStyle w:val="a4"/>
        <w:ind w:left="420"/>
        <w:rPr>
          <w:rFonts w:cs="David"/>
          <w:sz w:val="16"/>
          <w:szCs w:val="16"/>
        </w:rPr>
      </w:pPr>
    </w:p>
    <w:p w14:paraId="795A06B5" w14:textId="77777777" w:rsidR="001F1090" w:rsidRPr="003F3EB6" w:rsidRDefault="001F1090" w:rsidP="001F1090">
      <w:pPr>
        <w:pStyle w:val="a4"/>
        <w:numPr>
          <w:ilvl w:val="0"/>
          <w:numId w:val="14"/>
        </w:numPr>
        <w:ind w:left="0" w:hanging="284"/>
        <w:rPr>
          <w:rFonts w:cs="David"/>
          <w:b/>
          <w:bCs/>
          <w:sz w:val="28"/>
          <w:szCs w:val="28"/>
          <w:rtl/>
        </w:rPr>
      </w:pPr>
      <w:r w:rsidRPr="003F3EB6">
        <w:rPr>
          <w:rFonts w:cs="David" w:hint="cs"/>
          <w:b/>
          <w:bCs/>
          <w:sz w:val="28"/>
          <w:szCs w:val="28"/>
          <w:rtl/>
        </w:rPr>
        <w:t xml:space="preserve">הלאומיות המודרנית </w:t>
      </w:r>
      <w:r w:rsidRPr="003F3EB6">
        <w:rPr>
          <w:rFonts w:cs="David"/>
          <w:b/>
          <w:bCs/>
          <w:sz w:val="28"/>
          <w:szCs w:val="28"/>
          <w:rtl/>
        </w:rPr>
        <w:t>–</w:t>
      </w:r>
      <w:r w:rsidRPr="003F3EB6">
        <w:rPr>
          <w:rFonts w:cs="David" w:hint="cs"/>
          <w:b/>
          <w:bCs/>
          <w:sz w:val="28"/>
          <w:szCs w:val="28"/>
          <w:rtl/>
        </w:rPr>
        <w:t xml:space="preserve"> גורמים ליצירתה ופריצתה:</w:t>
      </w:r>
      <w:r w:rsidRPr="003F3EB6">
        <w:rPr>
          <w:rFonts w:cs="David" w:hint="cs"/>
          <w:sz w:val="28"/>
          <w:szCs w:val="28"/>
          <w:u w:val="single"/>
          <w:rtl/>
        </w:rPr>
        <w:t xml:space="preserve"> איך זה נוצר?</w:t>
      </w:r>
      <w:r w:rsidRPr="003F3EB6">
        <w:rPr>
          <w:rFonts w:cs="David" w:hint="cs"/>
          <w:b/>
          <w:bCs/>
          <w:sz w:val="28"/>
          <w:szCs w:val="28"/>
          <w:rtl/>
        </w:rPr>
        <w:t xml:space="preserve">   </w:t>
      </w:r>
    </w:p>
    <w:p w14:paraId="0DC0365B" w14:textId="77777777" w:rsidR="003034EC" w:rsidRPr="00E66F84" w:rsidRDefault="003034EC" w:rsidP="003034EC">
      <w:pPr>
        <w:pStyle w:val="a4"/>
        <w:numPr>
          <w:ilvl w:val="0"/>
          <w:numId w:val="18"/>
        </w:numPr>
        <w:ind w:left="226" w:hanging="284"/>
        <w:rPr>
          <w:rFonts w:cs="David"/>
          <w:sz w:val="24"/>
          <w:szCs w:val="24"/>
        </w:rPr>
      </w:pPr>
      <w:r w:rsidRPr="00E66F84">
        <w:rPr>
          <w:rFonts w:cs="David" w:hint="cs"/>
          <w:b/>
          <w:bCs/>
          <w:sz w:val="24"/>
          <w:szCs w:val="24"/>
          <w:rtl/>
        </w:rPr>
        <w:t>תנועת ההשכלה</w:t>
      </w:r>
      <w:r w:rsidRPr="00E66F84">
        <w:rPr>
          <w:rFonts w:cs="David" w:hint="cs"/>
          <w:sz w:val="24"/>
          <w:szCs w:val="24"/>
          <w:rtl/>
        </w:rPr>
        <w:t>.</w:t>
      </w:r>
    </w:p>
    <w:p w14:paraId="21F20A6A" w14:textId="77777777" w:rsidR="003034EC" w:rsidRPr="00E66F84" w:rsidRDefault="003034EC" w:rsidP="003034EC">
      <w:pPr>
        <w:pStyle w:val="a4"/>
        <w:numPr>
          <w:ilvl w:val="0"/>
          <w:numId w:val="18"/>
        </w:numPr>
        <w:ind w:left="226" w:hanging="284"/>
        <w:rPr>
          <w:rFonts w:cs="David"/>
          <w:sz w:val="24"/>
          <w:szCs w:val="24"/>
        </w:rPr>
      </w:pPr>
      <w:r w:rsidRPr="00E66F84">
        <w:rPr>
          <w:rFonts w:cs="David" w:hint="cs"/>
          <w:b/>
          <w:bCs/>
          <w:sz w:val="24"/>
          <w:szCs w:val="24"/>
          <w:rtl/>
        </w:rPr>
        <w:t xml:space="preserve">האירועים הפוליטיים </w:t>
      </w:r>
      <w:r w:rsidRPr="00E66F84">
        <w:rPr>
          <w:rFonts w:cs="David"/>
          <w:sz w:val="24"/>
          <w:szCs w:val="24"/>
          <w:rtl/>
        </w:rPr>
        <w:t>–</w:t>
      </w:r>
      <w:r w:rsidRPr="00E66F84">
        <w:rPr>
          <w:rFonts w:cs="David" w:hint="cs"/>
          <w:sz w:val="24"/>
          <w:szCs w:val="24"/>
          <w:rtl/>
        </w:rPr>
        <w:t xml:space="preserve"> המהפכה האמריקאית, המהפכה הצרפתית וכיבושי נפוליאון.</w:t>
      </w:r>
    </w:p>
    <w:p w14:paraId="5D8657AD" w14:textId="77777777" w:rsidR="003034EC" w:rsidRPr="00E66F84" w:rsidRDefault="003034EC" w:rsidP="003034EC">
      <w:pPr>
        <w:pStyle w:val="a4"/>
        <w:numPr>
          <w:ilvl w:val="0"/>
          <w:numId w:val="18"/>
        </w:numPr>
        <w:ind w:left="226" w:hanging="284"/>
        <w:rPr>
          <w:rFonts w:cs="David"/>
          <w:sz w:val="24"/>
          <w:szCs w:val="24"/>
        </w:rPr>
      </w:pPr>
      <w:r w:rsidRPr="00E66F84">
        <w:rPr>
          <w:rFonts w:cs="David" w:hint="cs"/>
          <w:b/>
          <w:bCs/>
          <w:sz w:val="24"/>
          <w:szCs w:val="24"/>
          <w:rtl/>
        </w:rPr>
        <w:t>תהליך החילון</w:t>
      </w:r>
      <w:r w:rsidRPr="00E66F84">
        <w:rPr>
          <w:rFonts w:cs="David" w:hint="cs"/>
          <w:sz w:val="24"/>
          <w:szCs w:val="24"/>
          <w:rtl/>
        </w:rPr>
        <w:t>.</w:t>
      </w:r>
    </w:p>
    <w:p w14:paraId="05DE7985" w14:textId="77777777" w:rsidR="003034EC" w:rsidRPr="00E66F84" w:rsidRDefault="003034EC" w:rsidP="003034EC">
      <w:pPr>
        <w:pStyle w:val="a4"/>
        <w:numPr>
          <w:ilvl w:val="0"/>
          <w:numId w:val="18"/>
        </w:numPr>
        <w:ind w:left="226" w:hanging="284"/>
        <w:rPr>
          <w:rFonts w:cs="David"/>
          <w:sz w:val="24"/>
          <w:szCs w:val="24"/>
        </w:rPr>
      </w:pPr>
      <w:r w:rsidRPr="00E66F84">
        <w:rPr>
          <w:rFonts w:cs="David" w:hint="cs"/>
          <w:b/>
          <w:bCs/>
          <w:sz w:val="24"/>
          <w:szCs w:val="24"/>
          <w:rtl/>
        </w:rPr>
        <w:t>התנועה הרומנטית</w:t>
      </w:r>
      <w:r w:rsidRPr="00E66F84">
        <w:rPr>
          <w:rFonts w:cs="David" w:hint="cs"/>
          <w:sz w:val="24"/>
          <w:szCs w:val="24"/>
          <w:rtl/>
        </w:rPr>
        <w:t xml:space="preserve"> (לא לשכוח את "האחים גרים").</w:t>
      </w:r>
    </w:p>
    <w:p w14:paraId="42E8857C" w14:textId="77777777" w:rsidR="003034EC" w:rsidRPr="00E66F84" w:rsidRDefault="003034EC" w:rsidP="004969D5">
      <w:pPr>
        <w:pStyle w:val="a4"/>
        <w:numPr>
          <w:ilvl w:val="0"/>
          <w:numId w:val="18"/>
        </w:numPr>
        <w:ind w:left="226" w:hanging="284"/>
        <w:rPr>
          <w:rFonts w:cs="David"/>
          <w:sz w:val="24"/>
          <w:szCs w:val="24"/>
        </w:rPr>
      </w:pPr>
      <w:r w:rsidRPr="00E66F84">
        <w:rPr>
          <w:rFonts w:cs="David" w:hint="cs"/>
          <w:b/>
          <w:bCs/>
          <w:sz w:val="24"/>
          <w:szCs w:val="24"/>
          <w:rtl/>
        </w:rPr>
        <w:t>המודר</w:t>
      </w:r>
      <w:r w:rsidR="004969D5" w:rsidRPr="00E66F84">
        <w:rPr>
          <w:rFonts w:cs="David" w:hint="cs"/>
          <w:b/>
          <w:bCs/>
          <w:sz w:val="24"/>
          <w:szCs w:val="24"/>
          <w:rtl/>
        </w:rPr>
        <w:t xml:space="preserve">ניזציה - השפעות המהפכה התעשייתית </w:t>
      </w:r>
      <w:r w:rsidR="004969D5" w:rsidRPr="00E66F84">
        <w:rPr>
          <w:rFonts w:cs="David"/>
          <w:b/>
          <w:bCs/>
          <w:sz w:val="24"/>
          <w:szCs w:val="24"/>
          <w:rtl/>
        </w:rPr>
        <w:t>–</w:t>
      </w:r>
      <w:r w:rsidR="004969D5" w:rsidRPr="00E66F84">
        <w:rPr>
          <w:rFonts w:cs="David" w:hint="cs"/>
          <w:b/>
          <w:bCs/>
          <w:sz w:val="24"/>
          <w:szCs w:val="24"/>
          <w:rtl/>
        </w:rPr>
        <w:t xml:space="preserve"> </w:t>
      </w:r>
      <w:r w:rsidR="004969D5" w:rsidRPr="00E66F84">
        <w:rPr>
          <w:rFonts w:cs="David" w:hint="cs"/>
          <w:sz w:val="24"/>
          <w:szCs w:val="24"/>
          <w:rtl/>
        </w:rPr>
        <w:t>השפעת העיור והתיעוש (תחושת הניכור), השפעת השינויים הטכנולוגיים על אורח החיים ודרכי הפצת הרעיונות.</w:t>
      </w:r>
    </w:p>
    <w:p w14:paraId="6D55B94A" w14:textId="77777777" w:rsidR="001F1090" w:rsidRPr="003F3EB6" w:rsidRDefault="001F1090" w:rsidP="004969D5">
      <w:pPr>
        <w:spacing w:after="120"/>
        <w:jc w:val="center"/>
        <w:rPr>
          <w:rFonts w:cs="David"/>
          <w:b/>
          <w:bCs/>
          <w:sz w:val="24"/>
          <w:szCs w:val="24"/>
        </w:rPr>
      </w:pPr>
      <w:r w:rsidRPr="003F3EB6">
        <w:rPr>
          <w:rFonts w:cs="David" w:hint="cs"/>
          <w:sz w:val="24"/>
          <w:szCs w:val="24"/>
          <w:rtl/>
        </w:rPr>
        <w:t xml:space="preserve">* יש לדעת להסביר בקצרה את הגורם </w:t>
      </w:r>
      <w:bookmarkStart w:id="0" w:name="_GoBack"/>
      <w:r w:rsidRPr="00C55E5E">
        <w:rPr>
          <w:rFonts w:cs="David" w:hint="cs"/>
          <w:b/>
          <w:bCs/>
          <w:sz w:val="24"/>
          <w:szCs w:val="24"/>
          <w:u w:val="single"/>
          <w:rtl/>
        </w:rPr>
        <w:t>ולהסביר</w:t>
      </w:r>
      <w:r w:rsidRPr="003F3EB6">
        <w:rPr>
          <w:rFonts w:cs="David" w:hint="cs"/>
          <w:b/>
          <w:bCs/>
          <w:sz w:val="24"/>
          <w:szCs w:val="24"/>
          <w:rtl/>
        </w:rPr>
        <w:t xml:space="preserve"> </w:t>
      </w:r>
      <w:bookmarkEnd w:id="0"/>
      <w:r w:rsidRPr="003F3EB6">
        <w:rPr>
          <w:rFonts w:cs="David" w:hint="cs"/>
          <w:b/>
          <w:bCs/>
          <w:sz w:val="24"/>
          <w:szCs w:val="24"/>
          <w:rtl/>
        </w:rPr>
        <w:t>כיצד תרם לצמיחתה של הלאומיות המודרנית.</w:t>
      </w:r>
    </w:p>
    <w:p w14:paraId="0CB24485" w14:textId="77777777" w:rsidR="001F1090" w:rsidRPr="00EE3DA0" w:rsidRDefault="001F1090" w:rsidP="00EE3DA0">
      <w:pPr>
        <w:spacing w:after="120"/>
        <w:rPr>
          <w:rFonts w:cs="David"/>
          <w:sz w:val="4"/>
          <w:szCs w:val="4"/>
        </w:rPr>
      </w:pPr>
    </w:p>
    <w:p w14:paraId="2DFB66E1" w14:textId="77777777" w:rsidR="001F1090" w:rsidRPr="00E66F84" w:rsidRDefault="001F1090" w:rsidP="00E66F84">
      <w:pPr>
        <w:pStyle w:val="a4"/>
        <w:numPr>
          <w:ilvl w:val="0"/>
          <w:numId w:val="14"/>
        </w:numPr>
        <w:spacing w:line="360" w:lineRule="auto"/>
        <w:ind w:left="-58" w:hanging="283"/>
        <w:rPr>
          <w:rFonts w:cs="David"/>
          <w:b/>
          <w:bCs/>
          <w:sz w:val="24"/>
          <w:szCs w:val="24"/>
        </w:rPr>
      </w:pPr>
      <w:r w:rsidRPr="00E66F84">
        <w:rPr>
          <w:rFonts w:cs="David" w:hint="cs"/>
          <w:b/>
          <w:bCs/>
          <w:sz w:val="28"/>
          <w:szCs w:val="28"/>
          <w:rtl/>
        </w:rPr>
        <w:t>מאפייני התנועות הלאומיות באירופה במאה ה-19:</w:t>
      </w:r>
      <w:r w:rsidRPr="00E66F84">
        <w:rPr>
          <w:rFonts w:cs="David" w:hint="cs"/>
          <w:sz w:val="28"/>
          <w:szCs w:val="28"/>
          <w:u w:val="single"/>
          <w:rtl/>
        </w:rPr>
        <w:t xml:space="preserve">  כיצד זה התפרץ?</w:t>
      </w:r>
      <w:r w:rsidRPr="00E66F84">
        <w:rPr>
          <w:rFonts w:cs="David" w:hint="cs"/>
          <w:b/>
          <w:bCs/>
          <w:sz w:val="28"/>
          <w:szCs w:val="28"/>
          <w:rtl/>
        </w:rPr>
        <w:t xml:space="preserve">  </w:t>
      </w:r>
    </w:p>
    <w:p w14:paraId="20A680EF" w14:textId="77777777" w:rsidR="00E66F84" w:rsidRPr="003F3EB6" w:rsidRDefault="00E66F84" w:rsidP="007A10BB">
      <w:pPr>
        <w:pStyle w:val="a4"/>
        <w:numPr>
          <w:ilvl w:val="0"/>
          <w:numId w:val="16"/>
        </w:numPr>
        <w:spacing w:line="360" w:lineRule="auto"/>
        <w:ind w:left="324" w:hanging="283"/>
        <w:rPr>
          <w:rFonts w:cs="David"/>
          <w:sz w:val="24"/>
          <w:szCs w:val="24"/>
          <w:rtl/>
        </w:rPr>
      </w:pPr>
      <w:r w:rsidRPr="003F3EB6">
        <w:rPr>
          <w:rFonts w:cs="David" w:hint="cs"/>
          <w:b/>
          <w:bCs/>
          <w:sz w:val="24"/>
          <w:szCs w:val="24"/>
          <w:rtl/>
        </w:rPr>
        <w:t>מנהיגים והנהגה</w:t>
      </w:r>
      <w:r w:rsidRPr="003F3EB6">
        <w:rPr>
          <w:rFonts w:cs="David" w:hint="cs"/>
          <w:sz w:val="24"/>
          <w:szCs w:val="24"/>
          <w:rtl/>
        </w:rPr>
        <w:t xml:space="preserve">- מאיזו </w:t>
      </w:r>
      <w:r w:rsidRPr="003F3EB6">
        <w:rPr>
          <w:rFonts w:cs="David" w:hint="cs"/>
          <w:b/>
          <w:bCs/>
          <w:sz w:val="24"/>
          <w:szCs w:val="24"/>
          <w:rtl/>
        </w:rPr>
        <w:t>שכבה</w:t>
      </w:r>
      <w:r w:rsidR="007A10BB">
        <w:rPr>
          <w:rFonts w:cs="David" w:hint="cs"/>
          <w:b/>
          <w:bCs/>
          <w:sz w:val="24"/>
          <w:szCs w:val="24"/>
          <w:rtl/>
        </w:rPr>
        <w:t xml:space="preserve"> חברתית</w:t>
      </w:r>
      <w:r w:rsidRPr="003F3EB6">
        <w:rPr>
          <w:rFonts w:cs="David" w:hint="cs"/>
          <w:sz w:val="24"/>
          <w:szCs w:val="24"/>
          <w:rtl/>
        </w:rPr>
        <w:t xml:space="preserve"> הגיעו לרוב? מה </w:t>
      </w:r>
      <w:r w:rsidRPr="003F3EB6">
        <w:rPr>
          <w:rFonts w:cs="David" w:hint="cs"/>
          <w:b/>
          <w:bCs/>
          <w:sz w:val="24"/>
          <w:szCs w:val="24"/>
          <w:rtl/>
        </w:rPr>
        <w:t>מאפיין</w:t>
      </w:r>
      <w:r w:rsidRPr="003F3EB6">
        <w:rPr>
          <w:rFonts w:cs="David" w:hint="cs"/>
          <w:sz w:val="24"/>
          <w:szCs w:val="24"/>
          <w:rtl/>
        </w:rPr>
        <w:t xml:space="preserve"> </w:t>
      </w:r>
      <w:r w:rsidR="007A10BB">
        <w:rPr>
          <w:rFonts w:cs="David" w:hint="cs"/>
          <w:sz w:val="24"/>
          <w:szCs w:val="24"/>
          <w:rtl/>
        </w:rPr>
        <w:t>אותם</w:t>
      </w:r>
      <w:r w:rsidRPr="003F3EB6">
        <w:rPr>
          <w:rFonts w:cs="David" w:hint="cs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מקור סמכותם, האמונה ביכולת לשנות את הסדר הפוליטי-חברתי הקיים.</w:t>
      </w:r>
    </w:p>
    <w:p w14:paraId="2EAD1755" w14:textId="77777777" w:rsidR="00E66F84" w:rsidRPr="00E66F84" w:rsidRDefault="00E66F84" w:rsidP="00E66F84">
      <w:pPr>
        <w:pStyle w:val="a4"/>
        <w:numPr>
          <w:ilvl w:val="0"/>
          <w:numId w:val="16"/>
        </w:numPr>
        <w:spacing w:line="360" w:lineRule="auto"/>
        <w:ind w:left="324" w:hanging="283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תחומי הפעילות</w:t>
      </w:r>
      <w:r w:rsidR="00EE3DA0">
        <w:rPr>
          <w:rFonts w:cs="David" w:hint="cs"/>
          <w:b/>
          <w:bCs/>
          <w:sz w:val="24"/>
          <w:szCs w:val="24"/>
          <w:rtl/>
        </w:rPr>
        <w:t>-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3F3EB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טיפוח תודעה לאומית, </w:t>
      </w:r>
      <w:r w:rsidRPr="00E66F84">
        <w:rPr>
          <w:rFonts w:cs="David" w:hint="cs"/>
          <w:sz w:val="24"/>
          <w:szCs w:val="24"/>
          <w:rtl/>
        </w:rPr>
        <w:t>פע</w:t>
      </w:r>
      <w:r>
        <w:rPr>
          <w:rFonts w:cs="David" w:hint="cs"/>
          <w:sz w:val="24"/>
          <w:szCs w:val="24"/>
          <w:rtl/>
        </w:rPr>
        <w:t xml:space="preserve">ילות פוליטית להקמת מדינה לאומית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מה ביקשו להשיג? כיצד פעלו בכדי לעשות זאת?</w:t>
      </w:r>
    </w:p>
    <w:p w14:paraId="4164EECC" w14:textId="77777777" w:rsidR="001F1090" w:rsidRDefault="00E66F84" w:rsidP="00E66F84">
      <w:pPr>
        <w:pStyle w:val="a4"/>
        <w:numPr>
          <w:ilvl w:val="0"/>
          <w:numId w:val="16"/>
        </w:numPr>
        <w:spacing w:line="360" w:lineRule="auto"/>
        <w:ind w:left="324" w:hanging="283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שלבי ההתפתחות של הפעילות הלאומית באירופה של המאה ה-19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5829D68F" w14:textId="77777777" w:rsidR="00E66F84" w:rsidRDefault="00E66F84" w:rsidP="001F2C14">
      <w:pPr>
        <w:pStyle w:val="a4"/>
        <w:numPr>
          <w:ilvl w:val="0"/>
          <w:numId w:val="26"/>
        </w:numPr>
        <w:spacing w:line="360" w:lineRule="auto"/>
        <w:ind w:left="325" w:hanging="14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פעילות אנשי רוח לגיבוש זהות לאומית (לא לשכוח את "האחים גרים").</w:t>
      </w:r>
    </w:p>
    <w:p w14:paraId="58190C9B" w14:textId="77777777" w:rsidR="00E66F84" w:rsidRDefault="00E66F84" w:rsidP="001F2C14">
      <w:pPr>
        <w:pStyle w:val="a4"/>
        <w:numPr>
          <w:ilvl w:val="0"/>
          <w:numId w:val="26"/>
        </w:numPr>
        <w:spacing w:line="360" w:lineRule="auto"/>
        <w:ind w:left="325" w:hanging="14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פעילות תרבותית וארגונית להפצת הלאומיות (עי</w:t>
      </w:r>
      <w:r w:rsidR="00B70D64">
        <w:rPr>
          <w:rFonts w:cs="David" w:hint="cs"/>
          <w:sz w:val="24"/>
          <w:szCs w:val="24"/>
          <w:rtl/>
        </w:rPr>
        <w:t>תונות, תנועות נוער, ארגונים וכו'</w:t>
      </w:r>
      <w:r>
        <w:rPr>
          <w:rFonts w:cs="David" w:hint="cs"/>
          <w:sz w:val="24"/>
          <w:szCs w:val="24"/>
          <w:rtl/>
        </w:rPr>
        <w:t>).</w:t>
      </w:r>
    </w:p>
    <w:p w14:paraId="54057C49" w14:textId="77777777" w:rsidR="00E66F84" w:rsidRDefault="00E66F84" w:rsidP="001F2C14">
      <w:pPr>
        <w:pStyle w:val="a4"/>
        <w:numPr>
          <w:ilvl w:val="0"/>
          <w:numId w:val="26"/>
        </w:numPr>
        <w:spacing w:line="360" w:lineRule="auto"/>
        <w:ind w:left="325" w:hanging="14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פעילות פוליטית להגש</w:t>
      </w:r>
      <w:r w:rsidR="007A10BB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 xml:space="preserve">ת הזכויות הלאומיות (לרוב פנימי נגד השלטון) </w:t>
      </w:r>
      <w:r>
        <w:rPr>
          <w:rFonts w:cs="David"/>
          <w:sz w:val="24"/>
          <w:szCs w:val="24"/>
          <w:rtl/>
        </w:rPr>
        <w:t>–</w:t>
      </w:r>
      <w:r w:rsidR="007A10BB">
        <w:rPr>
          <w:rFonts w:cs="David" w:hint="cs"/>
          <w:sz w:val="24"/>
          <w:szCs w:val="24"/>
          <w:rtl/>
        </w:rPr>
        <w:t>לדוג'</w:t>
      </w:r>
      <w:r>
        <w:rPr>
          <w:rFonts w:cs="David" w:hint="cs"/>
          <w:sz w:val="24"/>
          <w:szCs w:val="24"/>
          <w:rtl/>
        </w:rPr>
        <w:t xml:space="preserve"> "אביב העמים".</w:t>
      </w:r>
    </w:p>
    <w:p w14:paraId="717DDE86" w14:textId="77777777" w:rsidR="00E66F84" w:rsidRDefault="00E66F84" w:rsidP="001F2C14">
      <w:pPr>
        <w:pStyle w:val="a4"/>
        <w:numPr>
          <w:ilvl w:val="0"/>
          <w:numId w:val="26"/>
        </w:numPr>
        <w:spacing w:line="360" w:lineRule="auto"/>
        <w:ind w:left="325" w:hanging="14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פעילות דיפלומטית וצבאית להקמת מדינות לאום (לרוב חיצוני אל מול מדינה כובשת/מתנגדת) .</w:t>
      </w:r>
    </w:p>
    <w:p w14:paraId="04CEAB00" w14:textId="77777777" w:rsidR="00E66F84" w:rsidRPr="00E66F84" w:rsidRDefault="00E66F84" w:rsidP="00B70D64">
      <w:pPr>
        <w:pStyle w:val="a4"/>
        <w:ind w:left="324" w:hanging="283"/>
        <w:jc w:val="center"/>
        <w:rPr>
          <w:rFonts w:cs="David"/>
          <w:b/>
          <w:bCs/>
          <w:sz w:val="24"/>
          <w:szCs w:val="24"/>
          <w:rtl/>
        </w:rPr>
      </w:pPr>
      <w:r w:rsidRPr="00E66F84">
        <w:rPr>
          <w:rFonts w:cs="David" w:hint="cs"/>
          <w:b/>
          <w:bCs/>
          <w:sz w:val="24"/>
          <w:szCs w:val="24"/>
          <w:rtl/>
        </w:rPr>
        <w:t>שימו לב ! אין חובה להכיר את השלבים לפי שמותיהם הרשמיים</w:t>
      </w:r>
      <w:r w:rsidR="00B70D64">
        <w:rPr>
          <w:rFonts w:cs="David" w:hint="cs"/>
          <w:b/>
          <w:bCs/>
          <w:sz w:val="24"/>
          <w:szCs w:val="24"/>
          <w:rtl/>
        </w:rPr>
        <w:t xml:space="preserve"> (התפתחות, הרחבה וכו')</w:t>
      </w:r>
      <w:r w:rsidRPr="00E66F84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0782DD45" w14:textId="77777777" w:rsidR="001F1090" w:rsidRPr="003F3EB6" w:rsidRDefault="00905A7D" w:rsidP="007A10BB">
      <w:pPr>
        <w:ind w:left="324" w:hanging="28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ד.</w:t>
      </w:r>
      <w:r w:rsidR="001F1090" w:rsidRPr="003F3EB6">
        <w:rPr>
          <w:rFonts w:cs="David" w:hint="cs"/>
          <w:sz w:val="24"/>
          <w:szCs w:val="24"/>
          <w:rtl/>
        </w:rPr>
        <w:t xml:space="preserve">   </w:t>
      </w:r>
      <w:r w:rsidR="00E66F84">
        <w:rPr>
          <w:rFonts w:cs="David" w:hint="cs"/>
          <w:b/>
          <w:bCs/>
          <w:sz w:val="24"/>
          <w:szCs w:val="24"/>
          <w:rtl/>
        </w:rPr>
        <w:t xml:space="preserve">הגורמים המעכבים / המסייעים </w:t>
      </w:r>
      <w:r w:rsidR="001F1090" w:rsidRPr="00E66F84">
        <w:rPr>
          <w:rFonts w:cs="David" w:hint="cs"/>
          <w:b/>
          <w:bCs/>
          <w:sz w:val="24"/>
          <w:szCs w:val="24"/>
          <w:rtl/>
        </w:rPr>
        <w:t>להתפתחות התנועות הלאומיות</w:t>
      </w:r>
      <w:r w:rsidR="00E66F84">
        <w:rPr>
          <w:rFonts w:cs="David" w:hint="cs"/>
          <w:b/>
          <w:bCs/>
          <w:sz w:val="24"/>
          <w:szCs w:val="24"/>
          <w:rtl/>
        </w:rPr>
        <w:t xml:space="preserve"> - </w:t>
      </w:r>
      <w:r w:rsidR="00E66F84">
        <w:rPr>
          <w:rFonts w:cs="David" w:hint="cs"/>
          <w:sz w:val="24"/>
          <w:szCs w:val="24"/>
          <w:rtl/>
        </w:rPr>
        <w:t xml:space="preserve"> להכיר גורם וכיצד מסייע/מעכב מצב מדיני, היקף המודרניזציה, כוח הכנסייה, מידת הפיצול החברתי-מדיני-תרבותי. ("ככל ש...כך עיכב</w:t>
      </w:r>
      <w:r w:rsidR="00B70D64">
        <w:rPr>
          <w:rFonts w:cs="David" w:hint="cs"/>
          <w:sz w:val="24"/>
          <w:szCs w:val="24"/>
          <w:rtl/>
        </w:rPr>
        <w:t xml:space="preserve"> </w:t>
      </w:r>
      <w:r w:rsidR="00E66F84">
        <w:rPr>
          <w:rFonts w:cs="David" w:hint="cs"/>
          <w:sz w:val="24"/>
          <w:szCs w:val="24"/>
          <w:rtl/>
        </w:rPr>
        <w:t>/</w:t>
      </w:r>
      <w:r w:rsidR="00B70D64">
        <w:rPr>
          <w:rFonts w:cs="David" w:hint="cs"/>
          <w:sz w:val="24"/>
          <w:szCs w:val="24"/>
          <w:rtl/>
        </w:rPr>
        <w:t xml:space="preserve"> </w:t>
      </w:r>
      <w:r w:rsidR="00E66F84">
        <w:rPr>
          <w:rFonts w:cs="David" w:hint="cs"/>
          <w:sz w:val="24"/>
          <w:szCs w:val="24"/>
          <w:rtl/>
        </w:rPr>
        <w:t>סייע כי....").</w:t>
      </w:r>
    </w:p>
    <w:p w14:paraId="426F515F" w14:textId="77777777" w:rsidR="001F1090" w:rsidRPr="003F3EB6" w:rsidRDefault="001F1090" w:rsidP="00E66F84">
      <w:pPr>
        <w:pStyle w:val="a4"/>
        <w:numPr>
          <w:ilvl w:val="0"/>
          <w:numId w:val="14"/>
        </w:numPr>
        <w:spacing w:line="360" w:lineRule="auto"/>
        <w:ind w:left="-58" w:hanging="283"/>
        <w:rPr>
          <w:rFonts w:cs="David"/>
          <w:sz w:val="28"/>
          <w:szCs w:val="28"/>
        </w:rPr>
      </w:pPr>
      <w:r w:rsidRPr="003F3EB6">
        <w:rPr>
          <w:rFonts w:cs="David" w:hint="cs"/>
          <w:b/>
          <w:bCs/>
          <w:sz w:val="28"/>
          <w:szCs w:val="28"/>
          <w:rtl/>
        </w:rPr>
        <w:t>התנועה הלאומית הגרמנית</w:t>
      </w:r>
      <w:r w:rsidR="00B70D64">
        <w:rPr>
          <w:rFonts w:cs="David" w:hint="cs"/>
          <w:sz w:val="28"/>
          <w:szCs w:val="28"/>
          <w:rtl/>
        </w:rPr>
        <w:t xml:space="preserve"> </w:t>
      </w:r>
      <w:r w:rsidR="00B70D64">
        <w:rPr>
          <w:rFonts w:cs="David"/>
          <w:sz w:val="28"/>
          <w:szCs w:val="28"/>
          <w:rtl/>
        </w:rPr>
        <w:t>–</w:t>
      </w:r>
      <w:r w:rsidR="00B70D64">
        <w:rPr>
          <w:rFonts w:cs="David" w:hint="cs"/>
          <w:sz w:val="28"/>
          <w:szCs w:val="28"/>
          <w:rtl/>
        </w:rPr>
        <w:t xml:space="preserve"> איחוד גרמניה</w:t>
      </w:r>
      <w:r w:rsidRPr="003F3EB6">
        <w:rPr>
          <w:rFonts w:cs="David" w:hint="cs"/>
          <w:sz w:val="28"/>
          <w:szCs w:val="28"/>
          <w:rtl/>
        </w:rPr>
        <w:t xml:space="preserve"> </w:t>
      </w:r>
      <w:r w:rsidRPr="003F3EB6">
        <w:rPr>
          <w:rFonts w:cs="David"/>
          <w:sz w:val="28"/>
          <w:szCs w:val="28"/>
          <w:rtl/>
        </w:rPr>
        <w:t>–</w:t>
      </w:r>
      <w:r w:rsidRPr="003F3EB6">
        <w:rPr>
          <w:rFonts w:cs="David" w:hint="cs"/>
          <w:sz w:val="28"/>
          <w:szCs w:val="28"/>
          <w:rtl/>
        </w:rPr>
        <w:t xml:space="preserve"> </w:t>
      </w:r>
      <w:r w:rsidRPr="003F3EB6">
        <w:rPr>
          <w:rFonts w:cs="David" w:hint="cs"/>
          <w:sz w:val="28"/>
          <w:szCs w:val="28"/>
          <w:u w:val="single"/>
          <w:rtl/>
        </w:rPr>
        <w:t>מקרה לדוגמא</w:t>
      </w:r>
    </w:p>
    <w:p w14:paraId="439170EB" w14:textId="77777777" w:rsidR="001F1090" w:rsidRPr="007A10BB" w:rsidRDefault="001F1090" w:rsidP="007A10BB">
      <w:pPr>
        <w:pStyle w:val="a4"/>
        <w:numPr>
          <w:ilvl w:val="0"/>
          <w:numId w:val="17"/>
        </w:numPr>
        <w:spacing w:line="360" w:lineRule="auto"/>
        <w:rPr>
          <w:rFonts w:cs="David"/>
          <w:sz w:val="24"/>
          <w:szCs w:val="24"/>
        </w:rPr>
      </w:pPr>
      <w:r w:rsidRPr="003F3EB6">
        <w:rPr>
          <w:rFonts w:cs="David" w:hint="cs"/>
          <w:sz w:val="24"/>
          <w:szCs w:val="24"/>
          <w:rtl/>
        </w:rPr>
        <w:t>ה</w:t>
      </w:r>
      <w:r w:rsidR="00E66F84">
        <w:rPr>
          <w:rFonts w:cs="David" w:hint="cs"/>
          <w:sz w:val="24"/>
          <w:szCs w:val="24"/>
          <w:rtl/>
        </w:rPr>
        <w:t>מצב בגרמניה לפני צמיחת הלאומיות</w:t>
      </w:r>
      <w:r w:rsidR="007A10BB">
        <w:rPr>
          <w:rFonts w:cs="David" w:hint="cs"/>
          <w:sz w:val="24"/>
          <w:szCs w:val="24"/>
          <w:rtl/>
        </w:rPr>
        <w:t xml:space="preserve">, </w:t>
      </w:r>
      <w:r w:rsidRPr="007A10BB">
        <w:rPr>
          <w:rFonts w:cs="David" w:hint="cs"/>
          <w:sz w:val="24"/>
          <w:szCs w:val="24"/>
          <w:rtl/>
        </w:rPr>
        <w:t xml:space="preserve">מה הוביל לצמיחת הלאומיות בגרמניה </w:t>
      </w:r>
      <w:r w:rsidRPr="007A10BB">
        <w:rPr>
          <w:rFonts w:cs="David"/>
          <w:sz w:val="24"/>
          <w:szCs w:val="24"/>
          <w:rtl/>
        </w:rPr>
        <w:t>–</w:t>
      </w:r>
      <w:r w:rsidRPr="007A10BB">
        <w:rPr>
          <w:rFonts w:cs="David" w:hint="cs"/>
          <w:b/>
          <w:bCs/>
          <w:sz w:val="24"/>
          <w:szCs w:val="24"/>
          <w:rtl/>
        </w:rPr>
        <w:t xml:space="preserve"> כיבושי נפוליאון</w:t>
      </w:r>
      <w:r w:rsidRPr="007A10BB">
        <w:rPr>
          <w:rFonts w:cs="David" w:hint="cs"/>
          <w:sz w:val="24"/>
          <w:szCs w:val="24"/>
          <w:rtl/>
        </w:rPr>
        <w:t xml:space="preserve"> (כיבוש זר והפצת רעיונות המהפכה) </w:t>
      </w:r>
      <w:r w:rsidRPr="007A10BB">
        <w:rPr>
          <w:rFonts w:cs="David" w:hint="cs"/>
          <w:b/>
          <w:bCs/>
          <w:sz w:val="24"/>
          <w:szCs w:val="24"/>
          <w:rtl/>
        </w:rPr>
        <w:t>והתנועה הרומנטית</w:t>
      </w:r>
      <w:r w:rsidR="007A10BB">
        <w:rPr>
          <w:rFonts w:cs="David" w:hint="cs"/>
          <w:sz w:val="24"/>
          <w:szCs w:val="24"/>
          <w:rtl/>
        </w:rPr>
        <w:t xml:space="preserve"> (</w:t>
      </w:r>
      <w:r w:rsidR="00905A7D">
        <w:rPr>
          <w:rFonts w:cs="David" w:hint="cs"/>
          <w:sz w:val="24"/>
          <w:szCs w:val="24"/>
          <w:rtl/>
        </w:rPr>
        <w:t xml:space="preserve">שוב </w:t>
      </w:r>
      <w:r w:rsidR="007A10BB">
        <w:rPr>
          <w:rFonts w:cs="David" w:hint="cs"/>
          <w:sz w:val="24"/>
          <w:szCs w:val="24"/>
          <w:rtl/>
        </w:rPr>
        <w:t>"האחים גרים"!).</w:t>
      </w:r>
    </w:p>
    <w:p w14:paraId="3DA5C52F" w14:textId="77777777" w:rsidR="001F1090" w:rsidRPr="003F3EB6" w:rsidRDefault="001F1090" w:rsidP="001F1090">
      <w:pPr>
        <w:pStyle w:val="a4"/>
        <w:numPr>
          <w:ilvl w:val="0"/>
          <w:numId w:val="17"/>
        </w:numPr>
        <w:spacing w:line="360" w:lineRule="auto"/>
        <w:rPr>
          <w:rFonts w:cs="David"/>
          <w:sz w:val="24"/>
          <w:szCs w:val="24"/>
        </w:rPr>
      </w:pPr>
      <w:r w:rsidRPr="003F3EB6">
        <w:rPr>
          <w:rFonts w:cs="David" w:hint="cs"/>
          <w:b/>
          <w:bCs/>
          <w:sz w:val="24"/>
          <w:szCs w:val="24"/>
          <w:rtl/>
        </w:rPr>
        <w:t>מטרת המאבק הלאומי</w:t>
      </w:r>
      <w:r w:rsidRPr="003F3EB6">
        <w:rPr>
          <w:rFonts w:cs="David" w:hint="cs"/>
          <w:sz w:val="24"/>
          <w:szCs w:val="24"/>
          <w:rtl/>
        </w:rPr>
        <w:t xml:space="preserve"> - השאיפה של הלאומיות הגרמנית </w:t>
      </w:r>
      <w:r w:rsidRPr="003F3EB6">
        <w:rPr>
          <w:rFonts w:cs="David"/>
          <w:sz w:val="24"/>
          <w:szCs w:val="24"/>
          <w:rtl/>
        </w:rPr>
        <w:t>–</w:t>
      </w:r>
      <w:r w:rsidRPr="003F3EB6">
        <w:rPr>
          <w:rFonts w:cs="David" w:hint="cs"/>
          <w:b/>
          <w:bCs/>
          <w:sz w:val="24"/>
          <w:szCs w:val="24"/>
          <w:rtl/>
        </w:rPr>
        <w:t xml:space="preserve"> איחוד נסיכויות גרמניה למדינה אחת</w:t>
      </w:r>
      <w:r w:rsidRPr="003F3EB6">
        <w:rPr>
          <w:rFonts w:cs="David" w:hint="cs"/>
          <w:sz w:val="24"/>
          <w:szCs w:val="24"/>
          <w:rtl/>
        </w:rPr>
        <w:t xml:space="preserve"> </w:t>
      </w:r>
      <w:r w:rsidRPr="003F3EB6">
        <w:rPr>
          <w:rFonts w:cs="David" w:hint="cs"/>
          <w:b/>
          <w:bCs/>
          <w:sz w:val="24"/>
          <w:szCs w:val="24"/>
          <w:rtl/>
        </w:rPr>
        <w:t>ומאוחדת</w:t>
      </w:r>
      <w:r w:rsidRPr="003F3EB6">
        <w:rPr>
          <w:rFonts w:cs="David" w:hint="cs"/>
          <w:sz w:val="24"/>
          <w:szCs w:val="24"/>
          <w:rtl/>
        </w:rPr>
        <w:t>.</w:t>
      </w:r>
      <w:r w:rsidR="00E66F84">
        <w:rPr>
          <w:rFonts w:cs="David" w:hint="cs"/>
          <w:sz w:val="24"/>
          <w:szCs w:val="24"/>
          <w:rtl/>
        </w:rPr>
        <w:t xml:space="preserve"> כוחות מרכזיים שהניעו את המאבק הלאומי הגרמני.</w:t>
      </w:r>
    </w:p>
    <w:p w14:paraId="1B8A5F70" w14:textId="77777777" w:rsidR="007A10BB" w:rsidRPr="007A10BB" w:rsidRDefault="001F1090" w:rsidP="00B70D64">
      <w:pPr>
        <w:pStyle w:val="a4"/>
        <w:numPr>
          <w:ilvl w:val="0"/>
          <w:numId w:val="17"/>
        </w:numPr>
        <w:spacing w:line="360" w:lineRule="auto"/>
        <w:jc w:val="both"/>
        <w:rPr>
          <w:rFonts w:cs="David"/>
          <w:sz w:val="24"/>
          <w:szCs w:val="24"/>
        </w:rPr>
      </w:pPr>
      <w:r w:rsidRPr="003F3EB6">
        <w:rPr>
          <w:rFonts w:cs="David" w:hint="cs"/>
          <w:b/>
          <w:bCs/>
          <w:sz w:val="24"/>
          <w:szCs w:val="24"/>
          <w:rtl/>
        </w:rPr>
        <w:t>תהליך איחוד גרמניה</w:t>
      </w:r>
      <w:r w:rsidRPr="003F3EB6">
        <w:rPr>
          <w:rFonts w:cs="David" w:hint="cs"/>
          <w:sz w:val="24"/>
          <w:szCs w:val="24"/>
          <w:rtl/>
        </w:rPr>
        <w:t xml:space="preserve"> </w:t>
      </w:r>
      <w:r w:rsidRPr="003F3EB6">
        <w:rPr>
          <w:rFonts w:cs="David"/>
          <w:sz w:val="24"/>
          <w:szCs w:val="24"/>
          <w:rtl/>
        </w:rPr>
        <w:t>–</w:t>
      </w:r>
      <w:r w:rsidRPr="003F3EB6">
        <w:rPr>
          <w:rFonts w:cs="David" w:hint="cs"/>
          <w:sz w:val="24"/>
          <w:szCs w:val="24"/>
          <w:rtl/>
        </w:rPr>
        <w:t xml:space="preserve"> </w:t>
      </w:r>
      <w:r w:rsidR="007A10BB">
        <w:rPr>
          <w:rFonts w:cs="David" w:hint="cs"/>
          <w:b/>
          <w:bCs/>
          <w:sz w:val="24"/>
          <w:szCs w:val="24"/>
          <w:rtl/>
        </w:rPr>
        <w:t>שלבים ואירועים</w:t>
      </w:r>
      <w:r w:rsidRPr="003F3EB6">
        <w:rPr>
          <w:rFonts w:cs="David" w:hint="cs"/>
          <w:sz w:val="24"/>
          <w:szCs w:val="24"/>
          <w:rtl/>
        </w:rPr>
        <w:t xml:space="preserve"> מרכזיים לפי </w:t>
      </w:r>
      <w:r w:rsidR="003034EC" w:rsidRPr="003F3EB6">
        <w:rPr>
          <w:rFonts w:cs="David" w:hint="cs"/>
          <w:b/>
          <w:bCs/>
          <w:sz w:val="24"/>
          <w:szCs w:val="24"/>
          <w:rtl/>
        </w:rPr>
        <w:t xml:space="preserve">רצף </w:t>
      </w:r>
      <w:r w:rsidRPr="00B70D64">
        <w:rPr>
          <w:rFonts w:cs="David" w:hint="cs"/>
          <w:b/>
          <w:bCs/>
          <w:sz w:val="24"/>
          <w:szCs w:val="24"/>
          <w:rtl/>
        </w:rPr>
        <w:t>התפתחותם</w:t>
      </w:r>
      <w:r w:rsidR="003034EC" w:rsidRPr="00B70D64">
        <w:rPr>
          <w:rFonts w:cs="David" w:hint="cs"/>
          <w:sz w:val="24"/>
          <w:szCs w:val="24"/>
          <w:rtl/>
        </w:rPr>
        <w:t xml:space="preserve"> (למשל "</w:t>
      </w:r>
      <w:proofErr w:type="spellStart"/>
      <w:r w:rsidR="003034EC" w:rsidRPr="00B70D64">
        <w:rPr>
          <w:rFonts w:cs="David" w:hint="cs"/>
          <w:sz w:val="24"/>
          <w:szCs w:val="24"/>
          <w:rtl/>
        </w:rPr>
        <w:t>הצולפריין</w:t>
      </w:r>
      <w:proofErr w:type="spellEnd"/>
      <w:r w:rsidR="003034EC" w:rsidRPr="00B70D64">
        <w:rPr>
          <w:rFonts w:cs="David" w:hint="cs"/>
          <w:sz w:val="24"/>
          <w:szCs w:val="24"/>
          <w:rtl/>
        </w:rPr>
        <w:t>" = איחוד המכסים</w:t>
      </w:r>
      <w:r w:rsidR="007A10BB" w:rsidRPr="00B70D64">
        <w:rPr>
          <w:rFonts w:cs="David" w:hint="cs"/>
          <w:sz w:val="24"/>
          <w:szCs w:val="24"/>
          <w:rtl/>
        </w:rPr>
        <w:t>)</w:t>
      </w:r>
      <w:r w:rsidRPr="003F3EB6">
        <w:rPr>
          <w:rFonts w:cs="David" w:hint="cs"/>
          <w:sz w:val="24"/>
          <w:szCs w:val="24"/>
          <w:rtl/>
        </w:rPr>
        <w:t xml:space="preserve"> </w:t>
      </w:r>
      <w:r w:rsidRPr="003F3EB6">
        <w:rPr>
          <w:rFonts w:cs="David" w:hint="cs"/>
          <w:b/>
          <w:bCs/>
          <w:sz w:val="24"/>
          <w:szCs w:val="24"/>
          <w:rtl/>
        </w:rPr>
        <w:t>גורמים מעכבים ומסייעים</w:t>
      </w:r>
      <w:r w:rsidRPr="003F3EB6">
        <w:rPr>
          <w:rFonts w:cs="David" w:hint="cs"/>
          <w:sz w:val="24"/>
          <w:szCs w:val="24"/>
          <w:rtl/>
        </w:rPr>
        <w:t xml:space="preserve"> לאיחוד גרמניה.</w:t>
      </w:r>
      <w:r w:rsidR="007A10BB">
        <w:rPr>
          <w:rFonts w:cs="David" w:hint="cs"/>
          <w:sz w:val="24"/>
          <w:szCs w:val="24"/>
          <w:rtl/>
        </w:rPr>
        <w:t xml:space="preserve"> תוצאות המאבק.</w:t>
      </w:r>
    </w:p>
    <w:p w14:paraId="267C0A7B" w14:textId="77777777" w:rsidR="001F1090" w:rsidRPr="007A10BB" w:rsidRDefault="007A10BB" w:rsidP="00B70D64">
      <w:pPr>
        <w:pStyle w:val="a4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1F1090" w:rsidRPr="003F3EB6">
        <w:rPr>
          <w:rFonts w:cs="David" w:hint="cs"/>
          <w:sz w:val="24"/>
          <w:szCs w:val="24"/>
          <w:rtl/>
        </w:rPr>
        <w:t xml:space="preserve">ייתכן </w:t>
      </w:r>
      <w:r w:rsidR="001F1090" w:rsidRPr="003F3EB6">
        <w:rPr>
          <w:rFonts w:cs="David" w:hint="cs"/>
          <w:b/>
          <w:bCs/>
          <w:sz w:val="24"/>
          <w:szCs w:val="24"/>
          <w:rtl/>
        </w:rPr>
        <w:t>שתצטרכו להדגים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B70D64">
        <w:rPr>
          <w:rFonts w:cs="David" w:hint="cs"/>
          <w:b/>
          <w:bCs/>
          <w:sz w:val="24"/>
          <w:szCs w:val="24"/>
          <w:rtl/>
        </w:rPr>
        <w:t>/</w:t>
      </w:r>
      <w:r>
        <w:rPr>
          <w:rFonts w:cs="David" w:hint="cs"/>
          <w:b/>
          <w:bCs/>
          <w:sz w:val="24"/>
          <w:szCs w:val="24"/>
          <w:rtl/>
        </w:rPr>
        <w:t xml:space="preserve"> להשוות </w:t>
      </w:r>
      <w:r w:rsidR="001F1090" w:rsidRPr="003F3EB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 w:rsidR="001F1090" w:rsidRPr="003F3EB6">
        <w:rPr>
          <w:rFonts w:cs="David" w:hint="cs"/>
          <w:sz w:val="24"/>
          <w:szCs w:val="24"/>
          <w:rtl/>
        </w:rPr>
        <w:t xml:space="preserve"> תהליך איחוד גרמניה </w:t>
      </w:r>
      <w:r>
        <w:rPr>
          <w:rFonts w:cs="David" w:hint="cs"/>
          <w:sz w:val="24"/>
          <w:szCs w:val="24"/>
          <w:rtl/>
        </w:rPr>
        <w:t>לפי</w:t>
      </w:r>
      <w:r w:rsidR="001F1090" w:rsidRPr="003F3EB6">
        <w:rPr>
          <w:rFonts w:cs="David" w:hint="cs"/>
          <w:sz w:val="24"/>
          <w:szCs w:val="24"/>
          <w:rtl/>
        </w:rPr>
        <w:t xml:space="preserve"> הנושאים הכללי</w:t>
      </w:r>
      <w:r w:rsidR="006203DC">
        <w:rPr>
          <w:rFonts w:cs="David" w:hint="cs"/>
          <w:sz w:val="24"/>
          <w:szCs w:val="24"/>
          <w:rtl/>
        </w:rPr>
        <w:t>י</w:t>
      </w:r>
      <w:r w:rsidR="001F1090" w:rsidRPr="003F3EB6">
        <w:rPr>
          <w:rFonts w:cs="David" w:hint="cs"/>
          <w:sz w:val="24"/>
          <w:szCs w:val="24"/>
          <w:rtl/>
        </w:rPr>
        <w:t xml:space="preserve">ם </w:t>
      </w:r>
      <w:r>
        <w:rPr>
          <w:rFonts w:cs="David" w:hint="cs"/>
          <w:sz w:val="24"/>
          <w:szCs w:val="24"/>
          <w:rtl/>
        </w:rPr>
        <w:t>מ</w:t>
      </w:r>
      <w:r w:rsidR="001F1090" w:rsidRPr="003F3EB6">
        <w:rPr>
          <w:rFonts w:cs="David" w:hint="cs"/>
          <w:sz w:val="24"/>
          <w:szCs w:val="24"/>
          <w:rtl/>
        </w:rPr>
        <w:t xml:space="preserve">לפני כן </w:t>
      </w:r>
      <w:r w:rsidR="001F1090" w:rsidRPr="003F3EB6">
        <w:rPr>
          <w:rFonts w:cs="David"/>
          <w:sz w:val="24"/>
          <w:szCs w:val="24"/>
          <w:rtl/>
        </w:rPr>
        <w:t>–</w:t>
      </w:r>
      <w:r w:rsidR="001F1090" w:rsidRPr="003F3EB6">
        <w:rPr>
          <w:rFonts w:cs="David" w:hint="cs"/>
          <w:sz w:val="24"/>
          <w:szCs w:val="24"/>
          <w:rtl/>
        </w:rPr>
        <w:t xml:space="preserve"> למשל מאפייני התנועות הלאומיות וכיצד באו לידי ביטוי בגרמניה, גורם מעכב כללי וכיצד בא ל</w:t>
      </w:r>
      <w:r>
        <w:rPr>
          <w:rFonts w:cs="David" w:hint="cs"/>
          <w:sz w:val="24"/>
          <w:szCs w:val="24"/>
          <w:rtl/>
        </w:rPr>
        <w:t>ידי ביטוי בגרמניה כמדינה מדגימה.</w:t>
      </w:r>
    </w:p>
    <w:sectPr w:rsidR="001F1090" w:rsidRPr="007A10BB" w:rsidSect="00C438DB">
      <w:headerReference w:type="default" r:id="rId9"/>
      <w:pgSz w:w="11906" w:h="16838"/>
      <w:pgMar w:top="284" w:right="1133" w:bottom="284" w:left="1134" w:header="27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6304" w14:textId="77777777" w:rsidR="00CB2404" w:rsidRDefault="00CB2404" w:rsidP="00AA7242">
      <w:pPr>
        <w:spacing w:after="0" w:line="240" w:lineRule="auto"/>
      </w:pPr>
      <w:r>
        <w:separator/>
      </w:r>
    </w:p>
  </w:endnote>
  <w:endnote w:type="continuationSeparator" w:id="0">
    <w:p w14:paraId="27580A15" w14:textId="77777777" w:rsidR="00CB2404" w:rsidRDefault="00CB2404" w:rsidP="00A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394F" w14:textId="77777777" w:rsidR="00CB2404" w:rsidRDefault="00CB2404" w:rsidP="00AA7242">
      <w:pPr>
        <w:spacing w:after="0" w:line="240" w:lineRule="auto"/>
      </w:pPr>
      <w:r>
        <w:separator/>
      </w:r>
    </w:p>
  </w:footnote>
  <w:footnote w:type="continuationSeparator" w:id="0">
    <w:p w14:paraId="7EED5110" w14:textId="77777777" w:rsidR="00CB2404" w:rsidRDefault="00CB2404" w:rsidP="00AA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67823603"/>
      <w:docPartObj>
        <w:docPartGallery w:val="Page Numbers (Top of Page)"/>
        <w:docPartUnique/>
      </w:docPartObj>
    </w:sdtPr>
    <w:sdtEndPr/>
    <w:sdtContent>
      <w:p w14:paraId="263C6D72" w14:textId="05B1B3B0" w:rsidR="00B17128" w:rsidRDefault="00B171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5E">
          <w:rPr>
            <w:noProof/>
            <w:rtl/>
          </w:rPr>
          <w:t>2</w:t>
        </w:r>
        <w:r>
          <w:fldChar w:fldCharType="end"/>
        </w:r>
      </w:p>
    </w:sdtContent>
  </w:sdt>
  <w:p w14:paraId="773F69FB" w14:textId="77777777" w:rsidR="00B17128" w:rsidRDefault="00B17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857"/>
    <w:multiLevelType w:val="hybridMultilevel"/>
    <w:tmpl w:val="644636F2"/>
    <w:lvl w:ilvl="0" w:tplc="3A565B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FFF"/>
    <w:multiLevelType w:val="hybridMultilevel"/>
    <w:tmpl w:val="EE549C90"/>
    <w:lvl w:ilvl="0" w:tplc="05D04D2C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144C5694"/>
    <w:multiLevelType w:val="hybridMultilevel"/>
    <w:tmpl w:val="D7FA0E3C"/>
    <w:lvl w:ilvl="0" w:tplc="04090013">
      <w:start w:val="1"/>
      <w:numFmt w:val="hebrew1"/>
      <w:lvlText w:val="%1."/>
      <w:lvlJc w:val="center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DC81290"/>
    <w:multiLevelType w:val="hybridMultilevel"/>
    <w:tmpl w:val="EE087022"/>
    <w:lvl w:ilvl="0" w:tplc="04090013">
      <w:start w:val="1"/>
      <w:numFmt w:val="hebrew1"/>
      <w:lvlText w:val="%1."/>
      <w:lvlJc w:val="center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2F2C64D7"/>
    <w:multiLevelType w:val="hybridMultilevel"/>
    <w:tmpl w:val="0456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177F"/>
    <w:multiLevelType w:val="hybridMultilevel"/>
    <w:tmpl w:val="598234B4"/>
    <w:lvl w:ilvl="0" w:tplc="6CC66888">
      <w:start w:val="1"/>
      <w:numFmt w:val="hebrew1"/>
      <w:lvlText w:val="%1."/>
      <w:lvlJc w:val="left"/>
      <w:pPr>
        <w:ind w:left="379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374E73D6"/>
    <w:multiLevelType w:val="hybridMultilevel"/>
    <w:tmpl w:val="47AABDAC"/>
    <w:lvl w:ilvl="0" w:tplc="040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38803FEC"/>
    <w:multiLevelType w:val="hybridMultilevel"/>
    <w:tmpl w:val="0270DA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D71B0F"/>
    <w:multiLevelType w:val="hybridMultilevel"/>
    <w:tmpl w:val="5794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86237"/>
    <w:multiLevelType w:val="hybridMultilevel"/>
    <w:tmpl w:val="A5AC5F08"/>
    <w:lvl w:ilvl="0" w:tplc="040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42DF347C"/>
    <w:multiLevelType w:val="hybridMultilevel"/>
    <w:tmpl w:val="734E08D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7B87"/>
    <w:multiLevelType w:val="hybridMultilevel"/>
    <w:tmpl w:val="9BD6E5A4"/>
    <w:lvl w:ilvl="0" w:tplc="0409000D">
      <w:start w:val="1"/>
      <w:numFmt w:val="bullet"/>
      <w:lvlText w:val=""/>
      <w:lvlJc w:val="left"/>
      <w:pPr>
        <w:ind w:left="4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>
    <w:nsid w:val="4F0E0AB0"/>
    <w:multiLevelType w:val="hybridMultilevel"/>
    <w:tmpl w:val="A5FE86CC"/>
    <w:lvl w:ilvl="0" w:tplc="15D886EC">
      <w:start w:val="1"/>
      <w:numFmt w:val="decimal"/>
      <w:lvlText w:val="%1."/>
      <w:lvlJc w:val="left"/>
      <w:pPr>
        <w:ind w:left="1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3">
    <w:nsid w:val="5145125F"/>
    <w:multiLevelType w:val="hybridMultilevel"/>
    <w:tmpl w:val="E7FA0AF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1181F"/>
    <w:multiLevelType w:val="hybridMultilevel"/>
    <w:tmpl w:val="FDE85C66"/>
    <w:lvl w:ilvl="0" w:tplc="05D04D2C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5EE0024D"/>
    <w:multiLevelType w:val="hybridMultilevel"/>
    <w:tmpl w:val="F4003DCA"/>
    <w:lvl w:ilvl="0" w:tplc="062ADA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9B1"/>
    <w:multiLevelType w:val="hybridMultilevel"/>
    <w:tmpl w:val="0444E4EC"/>
    <w:lvl w:ilvl="0" w:tplc="0409000D">
      <w:start w:val="1"/>
      <w:numFmt w:val="bullet"/>
      <w:lvlText w:val=""/>
      <w:lvlJc w:val="left"/>
      <w:pPr>
        <w:ind w:left="4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>
    <w:nsid w:val="604617EB"/>
    <w:multiLevelType w:val="hybridMultilevel"/>
    <w:tmpl w:val="BD34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F4420"/>
    <w:multiLevelType w:val="hybridMultilevel"/>
    <w:tmpl w:val="A16C220C"/>
    <w:lvl w:ilvl="0" w:tplc="7C46F1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F77FD"/>
    <w:multiLevelType w:val="hybridMultilevel"/>
    <w:tmpl w:val="D41A7A82"/>
    <w:lvl w:ilvl="0" w:tplc="040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63B73268"/>
    <w:multiLevelType w:val="hybridMultilevel"/>
    <w:tmpl w:val="1FFECCB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734CA"/>
    <w:multiLevelType w:val="hybridMultilevel"/>
    <w:tmpl w:val="FDE85C66"/>
    <w:lvl w:ilvl="0" w:tplc="05D04D2C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>
    <w:nsid w:val="6FDD4DC4"/>
    <w:multiLevelType w:val="hybridMultilevel"/>
    <w:tmpl w:val="2B48F70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321A6"/>
    <w:multiLevelType w:val="hybridMultilevel"/>
    <w:tmpl w:val="21A62ED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74257836"/>
    <w:multiLevelType w:val="hybridMultilevel"/>
    <w:tmpl w:val="94E003E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110A9"/>
    <w:multiLevelType w:val="hybridMultilevel"/>
    <w:tmpl w:val="B4E07318"/>
    <w:lvl w:ilvl="0" w:tplc="9752A244">
      <w:start w:val="1"/>
      <w:numFmt w:val="hebrew1"/>
      <w:lvlText w:val="%1."/>
      <w:lvlJc w:val="left"/>
      <w:pPr>
        <w:ind w:left="7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25"/>
  </w:num>
  <w:num w:numId="19">
    <w:abstractNumId w:val="7"/>
  </w:num>
  <w:num w:numId="20">
    <w:abstractNumId w:val="9"/>
  </w:num>
  <w:num w:numId="21">
    <w:abstractNumId w:val="24"/>
  </w:num>
  <w:num w:numId="22">
    <w:abstractNumId w:val="14"/>
  </w:num>
  <w:num w:numId="23">
    <w:abstractNumId w:val="1"/>
  </w:num>
  <w:num w:numId="24">
    <w:abstractNumId w:val="19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2"/>
    <w:rsid w:val="000A1698"/>
    <w:rsid w:val="000C6881"/>
    <w:rsid w:val="000D669C"/>
    <w:rsid w:val="000F5BE8"/>
    <w:rsid w:val="001468D2"/>
    <w:rsid w:val="00160230"/>
    <w:rsid w:val="0019337E"/>
    <w:rsid w:val="001F1090"/>
    <w:rsid w:val="001F2C14"/>
    <w:rsid w:val="00233A07"/>
    <w:rsid w:val="002A2356"/>
    <w:rsid w:val="003034EC"/>
    <w:rsid w:val="00311E12"/>
    <w:rsid w:val="003860A7"/>
    <w:rsid w:val="003F3EB6"/>
    <w:rsid w:val="004100B3"/>
    <w:rsid w:val="00471155"/>
    <w:rsid w:val="00476936"/>
    <w:rsid w:val="004969D5"/>
    <w:rsid w:val="004A3764"/>
    <w:rsid w:val="004C3AA7"/>
    <w:rsid w:val="00553847"/>
    <w:rsid w:val="005D120B"/>
    <w:rsid w:val="005D325C"/>
    <w:rsid w:val="00602CD1"/>
    <w:rsid w:val="006203DC"/>
    <w:rsid w:val="00740749"/>
    <w:rsid w:val="00772ACF"/>
    <w:rsid w:val="007A10BB"/>
    <w:rsid w:val="007E0437"/>
    <w:rsid w:val="00860124"/>
    <w:rsid w:val="008D7DA8"/>
    <w:rsid w:val="008F724A"/>
    <w:rsid w:val="00905A7D"/>
    <w:rsid w:val="009A18FC"/>
    <w:rsid w:val="009E12E4"/>
    <w:rsid w:val="00A0324A"/>
    <w:rsid w:val="00A2103B"/>
    <w:rsid w:val="00AA7242"/>
    <w:rsid w:val="00AB30A1"/>
    <w:rsid w:val="00AB4BAF"/>
    <w:rsid w:val="00AF47F9"/>
    <w:rsid w:val="00B01588"/>
    <w:rsid w:val="00B17128"/>
    <w:rsid w:val="00B70D64"/>
    <w:rsid w:val="00BA2A70"/>
    <w:rsid w:val="00BB2F11"/>
    <w:rsid w:val="00BC5571"/>
    <w:rsid w:val="00C40139"/>
    <w:rsid w:val="00C438DB"/>
    <w:rsid w:val="00C55E5E"/>
    <w:rsid w:val="00CA25D2"/>
    <w:rsid w:val="00CA427C"/>
    <w:rsid w:val="00CB2404"/>
    <w:rsid w:val="00E66F84"/>
    <w:rsid w:val="00EE3DA0"/>
    <w:rsid w:val="00F35E19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7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242"/>
    <w:rPr>
      <w:b/>
      <w:bCs/>
    </w:rPr>
  </w:style>
  <w:style w:type="paragraph" w:styleId="a4">
    <w:name w:val="List Paragraph"/>
    <w:basedOn w:val="a"/>
    <w:uiPriority w:val="34"/>
    <w:qFormat/>
    <w:rsid w:val="00AA72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7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A7242"/>
  </w:style>
  <w:style w:type="paragraph" w:styleId="a7">
    <w:name w:val="footer"/>
    <w:basedOn w:val="a"/>
    <w:link w:val="a8"/>
    <w:uiPriority w:val="99"/>
    <w:unhideWhenUsed/>
    <w:rsid w:val="00AA7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A7242"/>
  </w:style>
  <w:style w:type="character" w:customStyle="1" w:styleId="apple-converted-space">
    <w:name w:val="apple-converted-space"/>
    <w:basedOn w:val="a0"/>
    <w:rsid w:val="00AA7242"/>
  </w:style>
  <w:style w:type="table" w:styleId="-1">
    <w:name w:val="Light Grid Accent 1"/>
    <w:basedOn w:val="a1"/>
    <w:uiPriority w:val="62"/>
    <w:rsid w:val="001F10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B171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128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B171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128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B1712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1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242"/>
    <w:rPr>
      <w:b/>
      <w:bCs/>
    </w:rPr>
  </w:style>
  <w:style w:type="paragraph" w:styleId="a4">
    <w:name w:val="List Paragraph"/>
    <w:basedOn w:val="a"/>
    <w:uiPriority w:val="34"/>
    <w:qFormat/>
    <w:rsid w:val="00AA72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7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A7242"/>
  </w:style>
  <w:style w:type="paragraph" w:styleId="a7">
    <w:name w:val="footer"/>
    <w:basedOn w:val="a"/>
    <w:link w:val="a8"/>
    <w:uiPriority w:val="99"/>
    <w:unhideWhenUsed/>
    <w:rsid w:val="00AA7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A7242"/>
  </w:style>
  <w:style w:type="character" w:customStyle="1" w:styleId="apple-converted-space">
    <w:name w:val="apple-converted-space"/>
    <w:basedOn w:val="a0"/>
    <w:rsid w:val="00AA7242"/>
  </w:style>
  <w:style w:type="table" w:styleId="-1">
    <w:name w:val="Light Grid Accent 1"/>
    <w:basedOn w:val="a1"/>
    <w:uiPriority w:val="62"/>
    <w:rsid w:val="001F10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B171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128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B171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128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B1712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1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3C8A-0B2C-4D8D-8A13-9EB9943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</cp:revision>
  <dcterms:created xsi:type="dcterms:W3CDTF">2018-10-18T04:57:00Z</dcterms:created>
  <dcterms:modified xsi:type="dcterms:W3CDTF">2018-10-21T04:16:00Z</dcterms:modified>
</cp:coreProperties>
</file>